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48" w:rsidRPr="00E36B48" w:rsidRDefault="00E36B48" w:rsidP="00E36B48">
      <w:pPr>
        <w:pBdr>
          <w:bottom w:val="single" w:sz="12" w:space="1" w:color="auto"/>
        </w:pBd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spacing w:val="-10"/>
          <w:sz w:val="32"/>
          <w:szCs w:val="32"/>
        </w:rPr>
      </w:pPr>
      <w:r w:rsidRPr="00E36B48">
        <w:rPr>
          <w:rFonts w:ascii="Times New Roman" w:eastAsia="Calibri" w:hAnsi="Times New Roman" w:cs="Times New Roman"/>
          <w:b/>
          <w:spacing w:val="-10"/>
          <w:sz w:val="32"/>
          <w:szCs w:val="32"/>
        </w:rPr>
        <w:t>Муниципальное  бюджетное дошкольное образовательное учреждение «Детский сад № 85»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6B48" w:rsidRPr="00E36B48" w:rsidTr="00E36B48">
        <w:tc>
          <w:tcPr>
            <w:tcW w:w="4672" w:type="dxa"/>
          </w:tcPr>
          <w:p w:rsidR="00E36B48" w:rsidRPr="00E36B48" w:rsidRDefault="00E36B48" w:rsidP="00E36B48">
            <w:pPr>
              <w:pStyle w:val="Default"/>
              <w:rPr>
                <w:sz w:val="32"/>
                <w:szCs w:val="32"/>
              </w:rPr>
            </w:pPr>
            <w:r w:rsidRPr="00E36B48">
              <w:rPr>
                <w:sz w:val="32"/>
                <w:szCs w:val="32"/>
              </w:rPr>
              <w:t xml:space="preserve">Принято </w:t>
            </w:r>
          </w:p>
          <w:p w:rsidR="00E36B48" w:rsidRPr="00E36B48" w:rsidRDefault="00E36B48" w:rsidP="00E36B48">
            <w:pPr>
              <w:pStyle w:val="Default"/>
              <w:rPr>
                <w:sz w:val="32"/>
                <w:szCs w:val="32"/>
              </w:rPr>
            </w:pPr>
            <w:r w:rsidRPr="00E36B48">
              <w:rPr>
                <w:sz w:val="32"/>
                <w:szCs w:val="32"/>
              </w:rPr>
              <w:t>Педагогическим советом</w:t>
            </w:r>
          </w:p>
          <w:p w:rsidR="00E36B48" w:rsidRPr="00E36B48" w:rsidRDefault="00E36B48" w:rsidP="00E36B48">
            <w:pPr>
              <w:pStyle w:val="Default"/>
              <w:rPr>
                <w:sz w:val="32"/>
                <w:szCs w:val="32"/>
              </w:rPr>
            </w:pPr>
            <w:r w:rsidRPr="00E36B48">
              <w:rPr>
                <w:sz w:val="32"/>
                <w:szCs w:val="32"/>
              </w:rPr>
              <w:t>МБДОУ «Детский сад №85»</w:t>
            </w:r>
          </w:p>
          <w:p w:rsidR="00E36B48" w:rsidRPr="00E36B48" w:rsidRDefault="00E36B48" w:rsidP="00E36B48">
            <w:pPr>
              <w:pStyle w:val="Default"/>
              <w:rPr>
                <w:sz w:val="32"/>
                <w:szCs w:val="32"/>
              </w:rPr>
            </w:pPr>
            <w:r w:rsidRPr="00E36B48">
              <w:rPr>
                <w:sz w:val="32"/>
                <w:szCs w:val="32"/>
              </w:rPr>
              <w:t>протокол № 1 от 31.08.201</w:t>
            </w:r>
            <w:r w:rsidR="00C058CF">
              <w:rPr>
                <w:sz w:val="32"/>
                <w:szCs w:val="32"/>
              </w:rPr>
              <w:t>6</w:t>
            </w:r>
            <w:r w:rsidRPr="00E36B48">
              <w:rPr>
                <w:sz w:val="32"/>
                <w:szCs w:val="32"/>
              </w:rPr>
              <w:t>г.</w:t>
            </w:r>
          </w:p>
          <w:p w:rsidR="00E36B48" w:rsidRPr="00E36B48" w:rsidRDefault="00E36B48" w:rsidP="00E36B48">
            <w:pPr>
              <w:pStyle w:val="Default"/>
              <w:rPr>
                <w:sz w:val="32"/>
                <w:szCs w:val="32"/>
              </w:rPr>
            </w:pPr>
          </w:p>
          <w:p w:rsidR="00E36B48" w:rsidRPr="00E36B48" w:rsidRDefault="00E36B48" w:rsidP="00E36B48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4673" w:type="dxa"/>
          </w:tcPr>
          <w:p w:rsidR="00E36B48" w:rsidRPr="00E36B48" w:rsidRDefault="00E36B48" w:rsidP="00E36B48">
            <w:pPr>
              <w:pStyle w:val="Default"/>
              <w:rPr>
                <w:sz w:val="32"/>
                <w:szCs w:val="32"/>
              </w:rPr>
            </w:pPr>
            <w:r w:rsidRPr="00E36B48">
              <w:rPr>
                <w:sz w:val="32"/>
                <w:szCs w:val="32"/>
              </w:rPr>
              <w:t xml:space="preserve">Утверждено </w:t>
            </w:r>
          </w:p>
          <w:p w:rsidR="00E36B48" w:rsidRPr="00E36B48" w:rsidRDefault="00E36B48" w:rsidP="00E36B48">
            <w:pPr>
              <w:pStyle w:val="Default"/>
              <w:rPr>
                <w:sz w:val="32"/>
                <w:szCs w:val="32"/>
              </w:rPr>
            </w:pPr>
            <w:r w:rsidRPr="00E36B48">
              <w:rPr>
                <w:sz w:val="32"/>
                <w:szCs w:val="32"/>
              </w:rPr>
              <w:t>приказом № 1</w:t>
            </w:r>
            <w:r w:rsidR="00C058CF">
              <w:rPr>
                <w:sz w:val="32"/>
                <w:szCs w:val="32"/>
              </w:rPr>
              <w:t>33</w:t>
            </w:r>
            <w:r w:rsidRPr="00E36B48">
              <w:rPr>
                <w:sz w:val="32"/>
                <w:szCs w:val="32"/>
              </w:rPr>
              <w:t>-п от 31.08.201</w:t>
            </w:r>
            <w:r w:rsidR="00C058CF">
              <w:rPr>
                <w:sz w:val="32"/>
                <w:szCs w:val="32"/>
              </w:rPr>
              <w:t>6</w:t>
            </w:r>
            <w:r w:rsidRPr="00E36B48">
              <w:rPr>
                <w:sz w:val="32"/>
                <w:szCs w:val="32"/>
              </w:rPr>
              <w:t>г.</w:t>
            </w:r>
          </w:p>
          <w:p w:rsidR="00E36B48" w:rsidRPr="00E36B48" w:rsidRDefault="00E36B48" w:rsidP="00E36B48">
            <w:pPr>
              <w:pStyle w:val="Default"/>
              <w:rPr>
                <w:sz w:val="32"/>
                <w:szCs w:val="32"/>
              </w:rPr>
            </w:pPr>
          </w:p>
        </w:tc>
      </w:tr>
    </w:tbl>
    <w:p w:rsidR="00E36B48" w:rsidRPr="00E36B48" w:rsidRDefault="00E36B48" w:rsidP="00E36B48">
      <w:pPr>
        <w:pStyle w:val="Default"/>
        <w:rPr>
          <w:sz w:val="32"/>
          <w:szCs w:val="32"/>
        </w:rPr>
      </w:pPr>
    </w:p>
    <w:p w:rsidR="00E36B48" w:rsidRPr="00E36B48" w:rsidRDefault="00E36B48" w:rsidP="00E36B48">
      <w:pPr>
        <w:pStyle w:val="Default"/>
        <w:rPr>
          <w:sz w:val="32"/>
          <w:szCs w:val="32"/>
        </w:rPr>
      </w:pPr>
    </w:p>
    <w:p w:rsidR="00E36B48" w:rsidRPr="00E36B48" w:rsidRDefault="00E36B48" w:rsidP="00E36B48">
      <w:pPr>
        <w:pStyle w:val="Default"/>
        <w:jc w:val="center"/>
        <w:rPr>
          <w:b/>
          <w:sz w:val="48"/>
          <w:szCs w:val="48"/>
        </w:rPr>
      </w:pPr>
      <w:r w:rsidRPr="00E36B48">
        <w:rPr>
          <w:b/>
          <w:sz w:val="48"/>
          <w:szCs w:val="48"/>
        </w:rPr>
        <w:t xml:space="preserve">ОТЧЕТ </w:t>
      </w:r>
    </w:p>
    <w:p w:rsidR="00E36B48" w:rsidRPr="00E36B48" w:rsidRDefault="00E36B48" w:rsidP="00E36B48">
      <w:pPr>
        <w:pStyle w:val="Default"/>
        <w:jc w:val="center"/>
        <w:rPr>
          <w:sz w:val="48"/>
          <w:szCs w:val="48"/>
        </w:rPr>
      </w:pPr>
      <w:r w:rsidRPr="00E36B48">
        <w:rPr>
          <w:sz w:val="48"/>
          <w:szCs w:val="48"/>
        </w:rPr>
        <w:t xml:space="preserve">о результатах самообследования </w:t>
      </w:r>
    </w:p>
    <w:p w:rsidR="00E36B48" w:rsidRPr="00E36B48" w:rsidRDefault="00E36B48" w:rsidP="00E36B48">
      <w:pPr>
        <w:pStyle w:val="Default"/>
        <w:jc w:val="center"/>
        <w:rPr>
          <w:sz w:val="48"/>
          <w:szCs w:val="48"/>
        </w:rPr>
      </w:pPr>
      <w:r w:rsidRPr="00E36B48">
        <w:rPr>
          <w:sz w:val="48"/>
          <w:szCs w:val="48"/>
        </w:rPr>
        <w:t xml:space="preserve">Муниципального бюджетного дошкольного образовательного учреждения </w:t>
      </w: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  <w:r w:rsidRPr="00E36B48">
        <w:rPr>
          <w:sz w:val="48"/>
          <w:szCs w:val="48"/>
        </w:rPr>
        <w:t>«Детский сад № 85»</w:t>
      </w:r>
      <w:r>
        <w:rPr>
          <w:sz w:val="48"/>
          <w:szCs w:val="48"/>
        </w:rPr>
        <w:t xml:space="preserve"> </w:t>
      </w: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>за 201</w:t>
      </w:r>
      <w:r w:rsidR="00C058CF">
        <w:rPr>
          <w:sz w:val="48"/>
          <w:szCs w:val="48"/>
        </w:rPr>
        <w:t>5</w:t>
      </w:r>
      <w:r>
        <w:rPr>
          <w:sz w:val="48"/>
          <w:szCs w:val="48"/>
        </w:rPr>
        <w:t>-201</w:t>
      </w:r>
      <w:r w:rsidR="00C058CF">
        <w:rPr>
          <w:sz w:val="48"/>
          <w:szCs w:val="48"/>
        </w:rPr>
        <w:t>6</w:t>
      </w:r>
      <w:r>
        <w:rPr>
          <w:sz w:val="48"/>
          <w:szCs w:val="48"/>
        </w:rPr>
        <w:t xml:space="preserve"> уч.год</w:t>
      </w: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</w:p>
    <w:p w:rsidR="00E36B48" w:rsidRPr="00E36B48" w:rsidRDefault="00E36B48" w:rsidP="00E36B48">
      <w:pPr>
        <w:pStyle w:val="Default"/>
        <w:jc w:val="center"/>
        <w:rPr>
          <w:sz w:val="32"/>
          <w:szCs w:val="32"/>
        </w:rPr>
      </w:pPr>
      <w:r w:rsidRPr="00E36B48">
        <w:rPr>
          <w:sz w:val="32"/>
          <w:szCs w:val="32"/>
        </w:rPr>
        <w:t>г.Дзержинск</w:t>
      </w:r>
    </w:p>
    <w:p w:rsidR="00E36B48" w:rsidRPr="00E36B48" w:rsidRDefault="00E36B48" w:rsidP="00E36B48">
      <w:pPr>
        <w:pStyle w:val="Default"/>
        <w:jc w:val="center"/>
        <w:rPr>
          <w:sz w:val="32"/>
          <w:szCs w:val="32"/>
        </w:rPr>
      </w:pPr>
      <w:r w:rsidRPr="00E36B48">
        <w:rPr>
          <w:sz w:val="32"/>
          <w:szCs w:val="32"/>
        </w:rPr>
        <w:t>201</w:t>
      </w:r>
      <w:r w:rsidR="00C058CF">
        <w:rPr>
          <w:sz w:val="32"/>
          <w:szCs w:val="32"/>
        </w:rPr>
        <w:t>6</w:t>
      </w:r>
    </w:p>
    <w:p w:rsidR="00E36B48" w:rsidRDefault="00E36B48" w:rsidP="00E36B48">
      <w:pPr>
        <w:pStyle w:val="Default"/>
        <w:jc w:val="center"/>
        <w:rPr>
          <w:sz w:val="48"/>
          <w:szCs w:val="48"/>
        </w:rPr>
      </w:pPr>
    </w:p>
    <w:p w:rsidR="00E36B48" w:rsidRDefault="00E36B48" w:rsidP="005531DB">
      <w:pPr>
        <w:pStyle w:val="Default"/>
        <w:spacing w:line="48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Оглавление</w:t>
      </w:r>
    </w:p>
    <w:p w:rsidR="00E36B48" w:rsidRPr="005531DB" w:rsidRDefault="00E36B48" w:rsidP="005531DB">
      <w:pPr>
        <w:pStyle w:val="Default"/>
        <w:spacing w:line="480" w:lineRule="auto"/>
      </w:pPr>
      <w:r w:rsidRPr="005531DB">
        <w:t>ПОЯСНИТЕЛЬНАЯ ЗАПИСКА ............................................</w:t>
      </w:r>
      <w:r w:rsidR="005531DB">
        <w:t>.....................</w:t>
      </w:r>
      <w:r w:rsidRPr="005531DB">
        <w:t>.......................</w:t>
      </w:r>
      <w:r w:rsidR="005531DB">
        <w:t>..</w:t>
      </w:r>
      <w:r w:rsidRPr="005531DB">
        <w:t xml:space="preserve"> </w:t>
      </w:r>
      <w:r w:rsidR="005531DB">
        <w:t xml:space="preserve"> </w:t>
      </w:r>
      <w:r w:rsidRPr="005531DB">
        <w:t xml:space="preserve">3 </w:t>
      </w:r>
    </w:p>
    <w:p w:rsidR="00E36B48" w:rsidRPr="005531DB" w:rsidRDefault="00E36B48" w:rsidP="005531DB">
      <w:pPr>
        <w:pStyle w:val="Default"/>
        <w:spacing w:line="480" w:lineRule="auto"/>
      </w:pPr>
      <w:r w:rsidRPr="005531DB">
        <w:t xml:space="preserve">АНАЛИТИЧЕСКАЯ </w:t>
      </w:r>
      <w:r w:rsidR="005531DB">
        <w:t>Ч</w:t>
      </w:r>
      <w:r w:rsidRPr="005531DB">
        <w:t>АСТЬ.............................................</w:t>
      </w:r>
      <w:r w:rsidR="005531DB">
        <w:t>........................</w:t>
      </w:r>
      <w:r w:rsidRPr="005531DB">
        <w:t xml:space="preserve">............................ </w:t>
      </w:r>
      <w:r w:rsidR="005531DB">
        <w:t xml:space="preserve"> </w:t>
      </w:r>
      <w:r w:rsidRPr="005531DB">
        <w:t xml:space="preserve">4 </w:t>
      </w:r>
    </w:p>
    <w:p w:rsidR="00E36B48" w:rsidRPr="005531DB" w:rsidRDefault="00E36B48" w:rsidP="005531DB">
      <w:pPr>
        <w:pStyle w:val="Default"/>
        <w:spacing w:line="480" w:lineRule="auto"/>
      </w:pPr>
      <w:r w:rsidRPr="005531DB">
        <w:t>1. ОБЩИЕ СВЕДЕНИЯ ОБ ОБРАЗОВАТЕЛЬНОЙ ОРГАНИЗАЦИИ</w:t>
      </w:r>
      <w:r w:rsidR="005531DB">
        <w:t xml:space="preserve"> ............................</w:t>
      </w:r>
      <w:r w:rsidRPr="005531DB">
        <w:t xml:space="preserve"> 4 </w:t>
      </w:r>
    </w:p>
    <w:p w:rsidR="00E36B48" w:rsidRPr="005531DB" w:rsidRDefault="00E36B48" w:rsidP="005531DB">
      <w:pPr>
        <w:pStyle w:val="Default"/>
        <w:spacing w:line="480" w:lineRule="auto"/>
      </w:pPr>
      <w:r w:rsidRPr="005531DB">
        <w:t xml:space="preserve">2. СВЕДЕНИЯ ОБ УЧАСТНИКАХ ОБРАЗОВАТЕЛЬНЫХ ОТНОШЕНИЙ.................. </w:t>
      </w:r>
      <w:r w:rsidR="005531DB">
        <w:t xml:space="preserve"> </w:t>
      </w:r>
      <w:r w:rsidRPr="005531DB">
        <w:t xml:space="preserve">5 </w:t>
      </w:r>
    </w:p>
    <w:p w:rsidR="00E36B48" w:rsidRPr="005531DB" w:rsidRDefault="00E36B48" w:rsidP="005531DB">
      <w:pPr>
        <w:pStyle w:val="Default"/>
        <w:spacing w:line="480" w:lineRule="auto"/>
      </w:pPr>
      <w:r w:rsidRPr="005531DB">
        <w:t>3. ОБРАЗОВАТЕЛЬНАЯ ДЕЯТЕЛЬНОСТЬ ........................................</w:t>
      </w:r>
      <w:r w:rsidR="005531DB">
        <w:t>..............................</w:t>
      </w:r>
      <w:r w:rsidR="002C2ABC">
        <w:t xml:space="preserve">  9</w:t>
      </w:r>
    </w:p>
    <w:p w:rsidR="00E36B48" w:rsidRPr="005531DB" w:rsidRDefault="00E36B48" w:rsidP="005531DB">
      <w:pPr>
        <w:pStyle w:val="Default"/>
        <w:spacing w:line="480" w:lineRule="auto"/>
      </w:pPr>
      <w:r w:rsidRPr="005531DB">
        <w:t>4. ОХРАНА ЗДОРОВЬЯ ВОСПИТАННИКОВ ....................................</w:t>
      </w:r>
      <w:r w:rsidR="005531DB">
        <w:t>..............................</w:t>
      </w:r>
      <w:r w:rsidRPr="005531DB">
        <w:t xml:space="preserve"> </w:t>
      </w:r>
      <w:r w:rsidR="002C2ABC">
        <w:t>13</w:t>
      </w:r>
    </w:p>
    <w:p w:rsidR="00E36B48" w:rsidRPr="005531DB" w:rsidRDefault="00E36B48" w:rsidP="005531DB">
      <w:pPr>
        <w:pStyle w:val="Default"/>
        <w:spacing w:line="480" w:lineRule="auto"/>
      </w:pPr>
      <w:r w:rsidRPr="005531DB">
        <w:t>5. РАБОТА С РОДИТЕЛЯМИ (ЗАКОННЫМИ ПРЕДСТАВИТЕЛЯМИ) ВОСПИТАННИКОВ</w:t>
      </w:r>
      <w:r w:rsidR="005531DB">
        <w:t xml:space="preserve"> .............................................................................................................</w:t>
      </w:r>
      <w:r w:rsidRPr="005531DB">
        <w:t xml:space="preserve">. </w:t>
      </w:r>
      <w:r w:rsidR="002C2ABC">
        <w:t xml:space="preserve"> 15</w:t>
      </w:r>
    </w:p>
    <w:p w:rsidR="00E36B48" w:rsidRPr="005531DB" w:rsidRDefault="00E36B48" w:rsidP="005531DB">
      <w:pPr>
        <w:pStyle w:val="Default"/>
        <w:spacing w:line="480" w:lineRule="auto"/>
      </w:pPr>
      <w:r w:rsidRPr="005531DB">
        <w:t>6. МЕТОДИЧЕСКАЯ РАБОТА ..............................................................</w:t>
      </w:r>
      <w:r w:rsidR="005531DB">
        <w:t>...............................</w:t>
      </w:r>
      <w:r w:rsidRPr="005531DB">
        <w:t xml:space="preserve"> </w:t>
      </w:r>
      <w:r w:rsidR="002C2ABC">
        <w:t>16</w:t>
      </w:r>
    </w:p>
    <w:p w:rsidR="00E36B48" w:rsidRPr="005531DB" w:rsidRDefault="00E36B48" w:rsidP="005531DB">
      <w:pPr>
        <w:pStyle w:val="Default"/>
        <w:spacing w:line="480" w:lineRule="auto"/>
      </w:pPr>
      <w:r w:rsidRPr="005531DB">
        <w:t>7. МАТЕРИАЛЬНО-ТЕХНИЧЕСКИЕ ОБЕСПЕЧЕНИЕ ............</w:t>
      </w:r>
      <w:r w:rsidR="005531DB">
        <w:t>...............................</w:t>
      </w:r>
      <w:r w:rsidR="002C2ABC">
        <w:t>......... 17</w:t>
      </w:r>
      <w:r w:rsidRPr="005531DB">
        <w:t xml:space="preserve"> </w:t>
      </w:r>
    </w:p>
    <w:p w:rsidR="00E36B48" w:rsidRDefault="005531DB" w:rsidP="005531DB">
      <w:pPr>
        <w:pStyle w:val="Default"/>
        <w:spacing w:line="480" w:lineRule="auto"/>
      </w:pPr>
      <w:r>
        <w:t>8</w:t>
      </w:r>
      <w:r w:rsidR="00E36B48" w:rsidRPr="005531DB">
        <w:t>. ОБЕСПЕЧЕНИЕ ОТКРЫТОСТИ И ДЕМОКРАТИЗАЦИИ ОБРАЗОВАТЕЛЬНОЙ ОРГАНИЗАЦИИ .....</w:t>
      </w:r>
      <w:r>
        <w:t>................................................................................................................</w:t>
      </w:r>
      <w:r w:rsidR="00E36B48" w:rsidRPr="005531DB">
        <w:t xml:space="preserve"> </w:t>
      </w:r>
      <w:r w:rsidR="002C2ABC">
        <w:t>19</w:t>
      </w:r>
      <w:r w:rsidR="00E36B48" w:rsidRPr="005531DB">
        <w:t xml:space="preserve"> </w:t>
      </w:r>
    </w:p>
    <w:p w:rsidR="002C2ABC" w:rsidRPr="002C2ABC" w:rsidRDefault="002C2ABC" w:rsidP="005531DB">
      <w:pPr>
        <w:pStyle w:val="Default"/>
        <w:spacing w:line="480" w:lineRule="auto"/>
        <w:rPr>
          <w:b/>
        </w:rPr>
      </w:pPr>
      <w:r w:rsidRPr="002C2ABC">
        <w:rPr>
          <w:b/>
        </w:rPr>
        <w:t>ЧАСТЬ 2.</w:t>
      </w:r>
    </w:p>
    <w:p w:rsidR="002C2ABC" w:rsidRPr="002C2ABC" w:rsidRDefault="002C2ABC" w:rsidP="002C2AB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2C2ABC">
        <w:rPr>
          <w:rFonts w:ascii="Times New Roman" w:hAnsi="Times New Roman" w:cs="Times New Roman"/>
          <w:bCs/>
          <w:sz w:val="24"/>
          <w:szCs w:val="24"/>
        </w:rPr>
        <w:t>ПОКАЗАТЕЛИ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2ABC">
        <w:rPr>
          <w:rFonts w:ascii="Times New Roman" w:hAnsi="Times New Roman" w:cs="Times New Roman"/>
          <w:bCs/>
          <w:sz w:val="24"/>
          <w:szCs w:val="24"/>
        </w:rPr>
        <w:t>ДЕЯТЕЛЬНОСТИ ДОШКОЛЬНОЙ ОБРАЗОВАТЕЛЬНОЙ ОРГАНИЗАЦИИ,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2ABC">
        <w:rPr>
          <w:rFonts w:ascii="Times New Roman" w:hAnsi="Times New Roman" w:cs="Times New Roman"/>
          <w:bCs/>
          <w:sz w:val="24"/>
          <w:szCs w:val="24"/>
        </w:rPr>
        <w:t>ПОДЛЕЖАЩЕЙ САМООБСЛЕДОВАНИЮ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………………………... 20</w:t>
      </w:r>
    </w:p>
    <w:p w:rsidR="002C2ABC" w:rsidRDefault="002C2ABC" w:rsidP="005531DB">
      <w:pPr>
        <w:pStyle w:val="Default"/>
        <w:spacing w:line="480" w:lineRule="auto"/>
      </w:pPr>
    </w:p>
    <w:p w:rsidR="002C2ABC" w:rsidRPr="005531DB" w:rsidRDefault="002C2ABC" w:rsidP="005531DB">
      <w:pPr>
        <w:pStyle w:val="Default"/>
        <w:spacing w:line="480" w:lineRule="auto"/>
      </w:pPr>
    </w:p>
    <w:p w:rsidR="00E36B48" w:rsidRPr="005531DB" w:rsidRDefault="00E36B48" w:rsidP="00E36B48">
      <w:pPr>
        <w:pStyle w:val="Default"/>
        <w:jc w:val="center"/>
      </w:pPr>
    </w:p>
    <w:p w:rsidR="00E36B48" w:rsidRPr="00E36B48" w:rsidRDefault="00E36B48" w:rsidP="00E36B48">
      <w:pPr>
        <w:pStyle w:val="Default"/>
        <w:rPr>
          <w:sz w:val="48"/>
          <w:szCs w:val="48"/>
        </w:rPr>
      </w:pPr>
    </w:p>
    <w:p w:rsidR="00E36B48" w:rsidRPr="00E36B48" w:rsidRDefault="00E36B48" w:rsidP="00E36B48">
      <w:pPr>
        <w:pStyle w:val="Default"/>
        <w:rPr>
          <w:sz w:val="32"/>
          <w:szCs w:val="32"/>
        </w:rPr>
      </w:pPr>
    </w:p>
    <w:p w:rsidR="00E36B48" w:rsidRDefault="00E36B48" w:rsidP="00E36B48">
      <w:pPr>
        <w:pStyle w:val="Default"/>
      </w:pPr>
    </w:p>
    <w:p w:rsidR="00E36B48" w:rsidRDefault="00E36B48" w:rsidP="00E36B48">
      <w:pPr>
        <w:pStyle w:val="Default"/>
      </w:pPr>
    </w:p>
    <w:p w:rsidR="00E36B48" w:rsidRDefault="00E36B48" w:rsidP="00E36B48">
      <w:pPr>
        <w:pStyle w:val="Default"/>
      </w:pPr>
    </w:p>
    <w:p w:rsidR="00E36B48" w:rsidRDefault="00E36B48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E36B48">
      <w:pPr>
        <w:pStyle w:val="Default"/>
      </w:pPr>
    </w:p>
    <w:p w:rsidR="005531DB" w:rsidRDefault="005531DB" w:rsidP="00015EA4">
      <w:pPr>
        <w:pStyle w:val="Default"/>
        <w:jc w:val="center"/>
        <w:rPr>
          <w:b/>
          <w:sz w:val="28"/>
          <w:szCs w:val="28"/>
        </w:rPr>
      </w:pPr>
      <w:r w:rsidRPr="005531DB">
        <w:rPr>
          <w:b/>
          <w:sz w:val="28"/>
          <w:szCs w:val="28"/>
        </w:rPr>
        <w:t>ПОЯСНИТЕЛЬНАЯ ЗАПИСКА</w:t>
      </w:r>
    </w:p>
    <w:p w:rsidR="005531DB" w:rsidRDefault="005531DB" w:rsidP="00015EA4">
      <w:pPr>
        <w:pStyle w:val="Default"/>
        <w:jc w:val="center"/>
        <w:rPr>
          <w:b/>
          <w:sz w:val="28"/>
          <w:szCs w:val="28"/>
        </w:rPr>
      </w:pPr>
    </w:p>
    <w:p w:rsidR="005531DB" w:rsidRDefault="005531DB" w:rsidP="00015EA4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 Отчет о результатах самообследования муниципального бюджетного дошкольног</w:t>
      </w:r>
      <w:r w:rsidR="00C058CF">
        <w:rPr>
          <w:sz w:val="28"/>
          <w:szCs w:val="28"/>
        </w:rPr>
        <w:t>о образовательного учреждения «Д</w:t>
      </w:r>
      <w:r>
        <w:rPr>
          <w:sz w:val="28"/>
          <w:szCs w:val="28"/>
        </w:rPr>
        <w:t>етский сад № 85» общеразвивающего вида города Дзержинск</w:t>
      </w:r>
      <w:r w:rsidR="00C058CF">
        <w:rPr>
          <w:sz w:val="28"/>
          <w:szCs w:val="28"/>
        </w:rPr>
        <w:t>а Нижегородской области за 2015</w:t>
      </w:r>
      <w:r>
        <w:rPr>
          <w:sz w:val="28"/>
          <w:szCs w:val="28"/>
        </w:rPr>
        <w:t>– 201</w:t>
      </w:r>
      <w:r w:rsidR="00C058CF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 составлен по состоянию на 01.08.201</w:t>
      </w:r>
      <w:r w:rsidR="00C058CF">
        <w:rPr>
          <w:sz w:val="28"/>
          <w:szCs w:val="28"/>
        </w:rPr>
        <w:t>6г.</w:t>
      </w:r>
      <w:r>
        <w:rPr>
          <w:sz w:val="28"/>
          <w:szCs w:val="28"/>
        </w:rPr>
        <w:t xml:space="preserve"> в соответствии с п. 13 ч. 3 ст. 28 Федерального закона от 29.12.2012 N 273-ФЗ «Об образовании в Российской Федерации», приказом Минобрнауки России от 14.06.2013 N 462 «Об утверждении Порядка проведения самообследования образовательной организацией», приказом Минобрнауки России от 10.12.2013 N 1324 «Об утверждении показателей деятельности образовательной организации, подлежащей самообследованию», приказом МБДОУ </w:t>
      </w:r>
      <w:r w:rsidR="00FB78B5">
        <w:rPr>
          <w:sz w:val="28"/>
          <w:szCs w:val="28"/>
        </w:rPr>
        <w:t xml:space="preserve">«Детский сад </w:t>
      </w:r>
      <w:r>
        <w:rPr>
          <w:sz w:val="28"/>
          <w:szCs w:val="28"/>
        </w:rPr>
        <w:t xml:space="preserve">№ </w:t>
      </w:r>
      <w:r w:rsidR="00FB78B5">
        <w:rPr>
          <w:sz w:val="28"/>
          <w:szCs w:val="28"/>
        </w:rPr>
        <w:t>85»</w:t>
      </w:r>
      <w:r>
        <w:rPr>
          <w:sz w:val="28"/>
          <w:szCs w:val="28"/>
        </w:rPr>
        <w:t xml:space="preserve"> от 2</w:t>
      </w:r>
      <w:r w:rsidR="00C058CF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FB78B5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C058CF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C058CF">
        <w:rPr>
          <w:sz w:val="28"/>
          <w:szCs w:val="28"/>
        </w:rPr>
        <w:t>64-п</w:t>
      </w:r>
      <w:r>
        <w:rPr>
          <w:sz w:val="28"/>
          <w:szCs w:val="28"/>
        </w:rPr>
        <w:t xml:space="preserve"> «О проведении самообследования», в целях обеспечения доступности и открытости информации о деятельности муниципального бюджетного дошкольного образовательного учреждения </w:t>
      </w:r>
      <w:r w:rsidR="00FB78B5">
        <w:rPr>
          <w:sz w:val="28"/>
          <w:szCs w:val="28"/>
        </w:rPr>
        <w:t>«Д</w:t>
      </w:r>
      <w:r>
        <w:rPr>
          <w:sz w:val="28"/>
          <w:szCs w:val="28"/>
        </w:rPr>
        <w:t xml:space="preserve">етский сад № </w:t>
      </w:r>
      <w:r w:rsidR="00FB78B5">
        <w:rPr>
          <w:sz w:val="28"/>
          <w:szCs w:val="28"/>
        </w:rPr>
        <w:t>85»</w:t>
      </w:r>
      <w:r>
        <w:rPr>
          <w:sz w:val="28"/>
          <w:szCs w:val="28"/>
        </w:rPr>
        <w:t xml:space="preserve"> </w:t>
      </w:r>
      <w:r w:rsidR="00FB78B5">
        <w:rPr>
          <w:sz w:val="28"/>
          <w:szCs w:val="28"/>
        </w:rPr>
        <w:t>общеразвивающего вида города Дзержинска Нижегородской области</w:t>
      </w:r>
      <w:r>
        <w:rPr>
          <w:sz w:val="28"/>
          <w:szCs w:val="28"/>
        </w:rPr>
        <w:t xml:space="preserve"> (далее – </w:t>
      </w:r>
      <w:r w:rsidR="00FB78B5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), а также подготовки отчета о результатах самообследования. </w:t>
      </w:r>
    </w:p>
    <w:p w:rsidR="005531DB" w:rsidRPr="005531DB" w:rsidRDefault="005531DB" w:rsidP="00015EA4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Задачи самообследования состоят в получении объективной информации о состоянии образовательной деятельности; выявление положительных и отрицательных тенденций в образовательной деятельности; установление причин возникновения и путей решения выявленных в ходе самообследования проблем.</w:t>
      </w:r>
    </w:p>
    <w:p w:rsidR="00E36B48" w:rsidRPr="005531DB" w:rsidRDefault="00E36B48" w:rsidP="00015EA4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E36B48" w:rsidRDefault="00E36B48" w:rsidP="00015EA4">
      <w:pPr>
        <w:pStyle w:val="Default"/>
        <w:spacing w:line="360" w:lineRule="auto"/>
      </w:pPr>
    </w:p>
    <w:p w:rsidR="00E36B48" w:rsidRDefault="00E36B48" w:rsidP="00015EA4">
      <w:pPr>
        <w:pStyle w:val="Default"/>
        <w:spacing w:line="360" w:lineRule="auto"/>
      </w:pPr>
    </w:p>
    <w:p w:rsidR="00E36B48" w:rsidRDefault="00E36B48" w:rsidP="00015EA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E36B48" w:rsidRDefault="00E36B48" w:rsidP="00015EA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E36B48" w:rsidRDefault="00E36B48" w:rsidP="00015EA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E36B48" w:rsidRPr="00E36B48" w:rsidRDefault="00E36B48" w:rsidP="00015EA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186E19" w:rsidRDefault="00186E19" w:rsidP="00015EA4">
      <w:pPr>
        <w:spacing w:after="0" w:line="360" w:lineRule="auto"/>
      </w:pPr>
    </w:p>
    <w:p w:rsidR="00F23E2A" w:rsidRDefault="00F23E2A" w:rsidP="00015EA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FB78B5" w:rsidRPr="00FB78B5" w:rsidRDefault="00FB78B5" w:rsidP="00015EA4">
      <w:pPr>
        <w:pStyle w:val="Default"/>
        <w:spacing w:line="360" w:lineRule="auto"/>
        <w:jc w:val="center"/>
        <w:rPr>
          <w:sz w:val="28"/>
          <w:szCs w:val="28"/>
        </w:rPr>
      </w:pPr>
      <w:r w:rsidRPr="00FB78B5">
        <w:rPr>
          <w:b/>
          <w:bCs/>
          <w:sz w:val="28"/>
          <w:szCs w:val="28"/>
        </w:rPr>
        <w:t>АНАЛИТИЧЕСКАЯ ЧАСТЬ</w:t>
      </w:r>
    </w:p>
    <w:p w:rsidR="00FB78B5" w:rsidRPr="00FB78B5" w:rsidRDefault="00FB78B5" w:rsidP="00015EA4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8B5">
        <w:rPr>
          <w:rFonts w:ascii="Times New Roman" w:hAnsi="Times New Roman" w:cs="Times New Roman"/>
          <w:b/>
          <w:bCs/>
          <w:sz w:val="28"/>
          <w:szCs w:val="28"/>
        </w:rPr>
        <w:t>ОБЩИЕ СВЕДЕНИЯ ОБ ОБРАЗОВАТЕЛЬНОЙ ОРГАНИЗАЦИИ</w:t>
      </w:r>
    </w:p>
    <w:p w:rsidR="00FB78B5" w:rsidRP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85», именуемое в дальнейшем «Учреждение», является бюджетным дошкольным образовательным учреждением, созданным в соответствии с действующим законодательством.</w:t>
      </w:r>
    </w:p>
    <w:p w:rsidR="00FB78B5" w:rsidRP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>Учреждение является некоммерческой организацией, созданной   для оказания услуг и выполнения работ, в целях обеспечения реализации предусмотренных законодательством Российской Федерации полномочий, в сфере дошкольного образования.</w:t>
      </w:r>
    </w:p>
    <w:p w:rsidR="00FB78B5" w:rsidRP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 xml:space="preserve">Официальное полное наименование Учреждения: Муниципальное бюджетное дошкольное образовательное учреждение «Детский сад № 85». </w:t>
      </w:r>
    </w:p>
    <w:p w:rsidR="00FB78B5" w:rsidRP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>Тип: дошкольное образовательное учреждение.</w:t>
      </w:r>
    </w:p>
    <w:p w:rsidR="00FB78B5" w:rsidRP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>Вид: детский сад.</w:t>
      </w:r>
    </w:p>
    <w:p w:rsidR="00FB78B5" w:rsidRP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>Официальное сокращенное наименование Учреждения на русском языке: МБДОУ «Детский сад № 85».</w:t>
      </w:r>
    </w:p>
    <w:p w:rsidR="00FB78B5" w:rsidRP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 xml:space="preserve">Юридический адрес (местонахождение) Учреждения: </w:t>
      </w:r>
    </w:p>
    <w:p w:rsidR="00FB78B5" w:rsidRP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>606025, Нижегородская область, г. Дзержинск, проспект Циолковского, дом 26А.</w:t>
      </w:r>
      <w:r w:rsidRPr="00FB78B5">
        <w:rPr>
          <w:rFonts w:ascii="Times New Roman" w:hAnsi="Times New Roman" w:cs="Times New Roman"/>
          <w:sz w:val="28"/>
          <w:szCs w:val="28"/>
        </w:rPr>
        <w:tab/>
      </w:r>
    </w:p>
    <w:p w:rsidR="00FB78B5" w:rsidRP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>Учредителем и собственником имущества Учреждения является муниципальное образование городской округ город Дзержинск.</w:t>
      </w:r>
    </w:p>
    <w:p w:rsidR="00FB78B5" w:rsidRP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Учреждения осуществляются Администрацией города Дзержинска. </w:t>
      </w:r>
    </w:p>
    <w:p w:rsidR="00FB78B5" w:rsidRP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 xml:space="preserve">Учреждение в своей деятельности подведомственно ответственному структурному подразделению Администрации города Дзержинска – </w:t>
      </w:r>
      <w:r w:rsidR="00C058CF" w:rsidRPr="00C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образования Администрации города Дзержинска</w:t>
      </w:r>
      <w:r w:rsidR="00C058CF" w:rsidRPr="00C0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Pr="00FB78B5">
        <w:rPr>
          <w:rFonts w:ascii="Times New Roman" w:hAnsi="Times New Roman" w:cs="Times New Roman"/>
          <w:sz w:val="28"/>
          <w:szCs w:val="28"/>
        </w:rPr>
        <w:t>, осуществляющему управление в сфере дошкольного образования.</w:t>
      </w:r>
    </w:p>
    <w:p w:rsidR="00C058CF" w:rsidRPr="00C058CF" w:rsidRDefault="00C058CF" w:rsidP="00015EA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МБДОУ «Детский сад № 85» имеет лицензию серия 52Л01 № 0003753 от 08.04.2016г. аккредитовано 02.07.2010г. свидетельство серия 52 № 000288. </w:t>
      </w:r>
    </w:p>
    <w:p w:rsid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>Учреждение руководствуется в своей деятельности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указами и распоряжениями Губернатора Нижегородской области, постановлениями и распоряжениями Правительства Нижегородской области, решениями регионального и муниципального органов, осуществляющих управление в сфере образования, Уставом.</w:t>
      </w:r>
    </w:p>
    <w:p w:rsidR="00FB78B5" w:rsidRPr="00FB78B5" w:rsidRDefault="00FB78B5" w:rsidP="00015EA4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B78B5">
        <w:rPr>
          <w:sz w:val="28"/>
          <w:szCs w:val="28"/>
        </w:rPr>
        <w:t xml:space="preserve">рганами управления </w:t>
      </w:r>
      <w:r>
        <w:rPr>
          <w:sz w:val="28"/>
          <w:szCs w:val="28"/>
        </w:rPr>
        <w:t>учреждением</w:t>
      </w:r>
      <w:r w:rsidRPr="00FB78B5">
        <w:rPr>
          <w:sz w:val="28"/>
          <w:szCs w:val="28"/>
        </w:rPr>
        <w:t xml:space="preserve"> являются общее собрание трудового, педагогический совет, порядок выбора которых и их компетенция определяются настоящим Уставом. </w:t>
      </w:r>
    </w:p>
    <w:p w:rsidR="00FB78B5" w:rsidRPr="00FB78B5" w:rsidRDefault="00FB78B5" w:rsidP="00015EA4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B78B5">
        <w:rPr>
          <w:sz w:val="28"/>
          <w:szCs w:val="28"/>
        </w:rPr>
        <w:t xml:space="preserve">Основной структурной единицей </w:t>
      </w:r>
      <w:r>
        <w:rPr>
          <w:sz w:val="28"/>
          <w:szCs w:val="28"/>
        </w:rPr>
        <w:t>ОУ</w:t>
      </w:r>
      <w:r w:rsidRPr="00FB78B5">
        <w:rPr>
          <w:sz w:val="28"/>
          <w:szCs w:val="28"/>
        </w:rPr>
        <w:t xml:space="preserve"> является группа. Учебная структура</w:t>
      </w:r>
      <w:r>
        <w:rPr>
          <w:sz w:val="28"/>
          <w:szCs w:val="28"/>
        </w:rPr>
        <w:t xml:space="preserve"> </w:t>
      </w:r>
      <w:r w:rsidRPr="00FB78B5">
        <w:rPr>
          <w:sz w:val="28"/>
          <w:szCs w:val="28"/>
        </w:rPr>
        <w:t xml:space="preserve"> включает </w:t>
      </w:r>
      <w:r>
        <w:rPr>
          <w:sz w:val="28"/>
          <w:szCs w:val="28"/>
        </w:rPr>
        <w:t>5</w:t>
      </w:r>
      <w:r w:rsidRPr="00FB78B5">
        <w:rPr>
          <w:sz w:val="28"/>
          <w:szCs w:val="28"/>
        </w:rPr>
        <w:t xml:space="preserve"> групп. </w:t>
      </w:r>
    </w:p>
    <w:p w:rsid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8B5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Интернет – </w:t>
      </w:r>
      <w:hyperlink r:id="rId7" w:history="1">
        <w:r w:rsidRPr="00A96DE9">
          <w:rPr>
            <w:rStyle w:val="a5"/>
            <w:rFonts w:ascii="Times New Roman" w:hAnsi="Times New Roman" w:cs="Times New Roman"/>
            <w:sz w:val="28"/>
            <w:szCs w:val="28"/>
          </w:rPr>
          <w:t>http://mdoy.ru/dz/85/main.html</w:t>
        </w:r>
      </w:hyperlink>
    </w:p>
    <w:p w:rsidR="00FB78B5" w:rsidRDefault="00FB78B5" w:rsidP="00015EA4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СВЕДЕНИЯ ОБ УЧАСТНИКАХ ОБРАЗОВАТЕЛЬНЫХ ОТНОШЕНИЙ</w:t>
      </w:r>
    </w:p>
    <w:p w:rsidR="00FB78B5" w:rsidRDefault="00FB78B5" w:rsidP="00C058CF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 Федерального закона от 29.12.2012 N 273-ФЗ «Об образовании в Российской Федерации» участниками образовательных отношений являются воспитанники, родители (законные представители) воспитанников, педагогические работники и их представители, образовательная организация. </w:t>
      </w:r>
    </w:p>
    <w:p w:rsidR="00FB78B5" w:rsidRDefault="00FB78B5" w:rsidP="00015E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D73">
        <w:rPr>
          <w:rFonts w:ascii="Times New Roman" w:hAnsi="Times New Roman" w:cs="Times New Roman"/>
          <w:sz w:val="28"/>
          <w:szCs w:val="28"/>
        </w:rPr>
        <w:t>Общая численность воспитанников по состоянию на 01.01.201</w:t>
      </w:r>
      <w:r w:rsidR="00C058CF">
        <w:rPr>
          <w:rFonts w:ascii="Times New Roman" w:hAnsi="Times New Roman" w:cs="Times New Roman"/>
          <w:sz w:val="28"/>
          <w:szCs w:val="28"/>
        </w:rPr>
        <w:t>6</w:t>
      </w:r>
      <w:r w:rsidRPr="00210D73">
        <w:rPr>
          <w:rFonts w:ascii="Times New Roman" w:hAnsi="Times New Roman" w:cs="Times New Roman"/>
          <w:sz w:val="28"/>
          <w:szCs w:val="28"/>
        </w:rPr>
        <w:t xml:space="preserve"> составляла 11</w:t>
      </w:r>
      <w:r w:rsidR="00C058CF">
        <w:rPr>
          <w:rFonts w:ascii="Times New Roman" w:hAnsi="Times New Roman" w:cs="Times New Roman"/>
          <w:sz w:val="28"/>
          <w:szCs w:val="28"/>
        </w:rPr>
        <w:t>8</w:t>
      </w:r>
      <w:r w:rsidRPr="00210D73">
        <w:rPr>
          <w:rFonts w:ascii="Times New Roman" w:hAnsi="Times New Roman" w:cs="Times New Roman"/>
          <w:sz w:val="28"/>
          <w:szCs w:val="28"/>
        </w:rPr>
        <w:t xml:space="preserve"> воспитанников, в том числе </w:t>
      </w:r>
      <w:r w:rsidR="00210D73" w:rsidRPr="00210D73">
        <w:rPr>
          <w:rFonts w:ascii="Times New Roman" w:hAnsi="Times New Roman" w:cs="Times New Roman"/>
          <w:sz w:val="28"/>
          <w:szCs w:val="28"/>
        </w:rPr>
        <w:t>24</w:t>
      </w:r>
      <w:r w:rsidRPr="00210D73">
        <w:rPr>
          <w:rFonts w:ascii="Times New Roman" w:hAnsi="Times New Roman" w:cs="Times New Roman"/>
          <w:sz w:val="28"/>
          <w:szCs w:val="28"/>
        </w:rPr>
        <w:t xml:space="preserve"> </w:t>
      </w:r>
      <w:r w:rsidR="00210D73" w:rsidRPr="00210D73">
        <w:rPr>
          <w:rFonts w:ascii="Times New Roman" w:hAnsi="Times New Roman" w:cs="Times New Roman"/>
          <w:sz w:val="28"/>
          <w:szCs w:val="28"/>
        </w:rPr>
        <w:t>ребенка</w:t>
      </w:r>
      <w:r w:rsidRPr="00210D73">
        <w:rPr>
          <w:rFonts w:ascii="Times New Roman" w:hAnsi="Times New Roman" w:cs="Times New Roman"/>
          <w:sz w:val="28"/>
          <w:szCs w:val="28"/>
        </w:rPr>
        <w:t xml:space="preserve"> в возрасте до 3-х лет</w:t>
      </w:r>
      <w:r w:rsidR="00210D73" w:rsidRPr="00210D7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44"/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3"/>
        <w:gridCol w:w="2103"/>
        <w:gridCol w:w="2087"/>
        <w:gridCol w:w="2340"/>
      </w:tblGrid>
      <w:tr w:rsidR="00210D73" w:rsidRPr="00210D73" w:rsidTr="00F910FF">
        <w:tc>
          <w:tcPr>
            <w:tcW w:w="2893" w:type="dxa"/>
          </w:tcPr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групп</w:t>
            </w:r>
          </w:p>
        </w:tc>
        <w:tc>
          <w:tcPr>
            <w:tcW w:w="2103" w:type="dxa"/>
          </w:tcPr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Возрастные группы</w:t>
            </w:r>
          </w:p>
        </w:tc>
        <w:tc>
          <w:tcPr>
            <w:tcW w:w="2087" w:type="dxa"/>
          </w:tcPr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210D73" w:rsidRPr="00210D73" w:rsidRDefault="00210D73" w:rsidP="00C058CF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 на 01.09.</w:t>
            </w:r>
            <w:r w:rsidR="00C05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0" w:type="dxa"/>
          </w:tcPr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210D73" w:rsidRPr="00210D73" w:rsidRDefault="00210D73" w:rsidP="00C058CF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на 01.01.1</w:t>
            </w:r>
            <w:r w:rsidR="00C05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10D73" w:rsidRPr="00210D73" w:rsidTr="00F910FF">
        <w:tc>
          <w:tcPr>
            <w:tcW w:w="2893" w:type="dxa"/>
          </w:tcPr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Ранний возраст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Дошкольный возраст</w:t>
            </w:r>
          </w:p>
        </w:tc>
        <w:tc>
          <w:tcPr>
            <w:tcW w:w="2103" w:type="dxa"/>
          </w:tcPr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младшая группа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</w:t>
            </w: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младшая группа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Средняя группа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Старшая группа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087" w:type="dxa"/>
          </w:tcPr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0" w:type="dxa"/>
          </w:tcPr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24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C058CF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C058CF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26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C058CF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  <w:p w:rsidR="00210D73" w:rsidRPr="00210D73" w:rsidRDefault="00210D73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0D73" w:rsidRPr="00210D73" w:rsidRDefault="00C058CF" w:rsidP="00210D73">
            <w:pPr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</w:tr>
    </w:tbl>
    <w:p w:rsidR="00210D73" w:rsidRDefault="00210D73" w:rsidP="00210D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210D73" w:rsidRDefault="00210D73" w:rsidP="00210D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210D73" w:rsidRPr="00015EA4" w:rsidRDefault="00210D73" w:rsidP="00210D73">
      <w:pPr>
        <w:pStyle w:val="Default"/>
        <w:jc w:val="center"/>
        <w:rPr>
          <w:b/>
          <w:i/>
          <w:sz w:val="28"/>
          <w:szCs w:val="28"/>
        </w:rPr>
      </w:pPr>
      <w:r w:rsidRPr="00015EA4">
        <w:rPr>
          <w:b/>
          <w:i/>
          <w:sz w:val="28"/>
          <w:szCs w:val="28"/>
        </w:rPr>
        <w:t>Анализ движения воспитанников и причин прекращения образовательных отношений МБДОУ № 85 с родителями (законными представителями) воспитанников</w:t>
      </w:r>
    </w:p>
    <w:p w:rsidR="00210D73" w:rsidRPr="00015EA4" w:rsidRDefault="00210D73" w:rsidP="00210D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41CB" w:rsidRDefault="00BC41CB" w:rsidP="00210D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CE5A57" wp14:editId="78D43FF4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41CB" w:rsidRDefault="00BC41CB" w:rsidP="00210D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41CB" w:rsidRDefault="00BC41CB" w:rsidP="00210D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41CB" w:rsidRDefault="00BC41CB" w:rsidP="00210D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1CB">
        <w:rPr>
          <w:rFonts w:ascii="Times New Roman" w:hAnsi="Times New Roman" w:cs="Times New Roman"/>
          <w:b/>
          <w:bCs/>
          <w:sz w:val="28"/>
          <w:szCs w:val="28"/>
        </w:rPr>
        <w:t>Социальный паспорт семей воспитанников</w:t>
      </w:r>
    </w:p>
    <w:p w:rsidR="000626EC" w:rsidRPr="000626EC" w:rsidRDefault="000626EC" w:rsidP="000626EC">
      <w:pPr>
        <w:shd w:val="clear" w:color="auto" w:fill="FFFFFE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6EC">
        <w:rPr>
          <w:rFonts w:ascii="Times New Roman" w:hAnsi="Times New Roman" w:cs="Times New Roman"/>
          <w:sz w:val="28"/>
          <w:szCs w:val="28"/>
        </w:rPr>
        <w:t xml:space="preserve">В ходе анализа социальной структуры семейного положения воспитанников выявлено, </w:t>
      </w:r>
      <w:r w:rsidRPr="00062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из 110 семей по составу: полных-   </w:t>
      </w:r>
      <w:r w:rsidR="00EC7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</w:t>
      </w:r>
      <w:r w:rsidRPr="00062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неполных-  </w:t>
      </w:r>
      <w:r w:rsidR="00EC7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062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 В сравнении с прошлым годом показатели изменились, в связи с увеличением количества семей.</w:t>
      </w:r>
    </w:p>
    <w:p w:rsidR="000626EC" w:rsidRPr="000626EC" w:rsidRDefault="000626EC" w:rsidP="000626EC">
      <w:pPr>
        <w:pStyle w:val="Default"/>
        <w:spacing w:line="360" w:lineRule="auto"/>
        <w:jc w:val="both"/>
        <w:rPr>
          <w:sz w:val="28"/>
          <w:szCs w:val="28"/>
        </w:rPr>
      </w:pPr>
      <w:r w:rsidRPr="000626EC">
        <w:rPr>
          <w:sz w:val="28"/>
          <w:szCs w:val="28"/>
        </w:rPr>
        <w:t xml:space="preserve">В соответствии со ст. 63 – 64 Федерального закона от 29.12.2012 № 273-ФЗ «Об образовании в Российской Федерации» с 01.09.2013 дошкольное образование является уровнем общего образования и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Тем не менее, в отличие от начального общего образования, основного общего образования, среднего общего образования, </w:t>
      </w:r>
      <w:r w:rsidRPr="000626EC">
        <w:rPr>
          <w:sz w:val="28"/>
          <w:szCs w:val="28"/>
        </w:rPr>
        <w:lastRenderedPageBreak/>
        <w:t xml:space="preserve">которые являются обязательными уровнями образования, дошкольное образование не является обязательным и может быть получено как в дошкольной организации, так и в форме семейного образования. </w:t>
      </w:r>
    </w:p>
    <w:p w:rsidR="000626EC" w:rsidRPr="000626EC" w:rsidRDefault="000626EC" w:rsidP="000626EC">
      <w:pPr>
        <w:pStyle w:val="Default"/>
        <w:spacing w:line="360" w:lineRule="auto"/>
        <w:jc w:val="both"/>
        <w:rPr>
          <w:sz w:val="28"/>
          <w:szCs w:val="28"/>
        </w:rPr>
      </w:pPr>
      <w:r w:rsidRPr="000626EC">
        <w:rPr>
          <w:sz w:val="28"/>
          <w:szCs w:val="28"/>
        </w:rPr>
        <w:t xml:space="preserve">Таким образом, эффективность образования зависит от образовательного потенциала всех участников образовательных отношений. </w:t>
      </w:r>
    </w:p>
    <w:p w:rsidR="000626EC" w:rsidRPr="000626EC" w:rsidRDefault="000626EC" w:rsidP="000626EC">
      <w:pPr>
        <w:pStyle w:val="Default"/>
        <w:spacing w:line="360" w:lineRule="auto"/>
        <w:jc w:val="both"/>
        <w:rPr>
          <w:sz w:val="28"/>
          <w:szCs w:val="28"/>
        </w:rPr>
      </w:pPr>
      <w:r w:rsidRPr="000626EC">
        <w:rPr>
          <w:sz w:val="28"/>
          <w:szCs w:val="28"/>
        </w:rPr>
        <w:t xml:space="preserve">Родители (законные представители) детей являются первыми воспитателями, которые обязаны заложить основы физического, нравственного и интеллектуального развития личности ребенка в раннем детском возрасте. В указанном контексте огромное значение для эффективности образования имеет образовательный ценз родителей (законных представителей) воспитанников. </w:t>
      </w:r>
    </w:p>
    <w:p w:rsidR="000626EC" w:rsidRPr="000626EC" w:rsidRDefault="000626EC" w:rsidP="000626EC">
      <w:pPr>
        <w:shd w:val="clear" w:color="auto" w:fill="FFFFFE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6EC">
        <w:rPr>
          <w:rFonts w:ascii="Times New Roman" w:hAnsi="Times New Roman" w:cs="Times New Roman"/>
          <w:sz w:val="28"/>
          <w:szCs w:val="28"/>
        </w:rPr>
        <w:t xml:space="preserve">Анализ образовательного уровня родителей (законных представителей) воспитанников показывает, что </w:t>
      </w:r>
      <w:r w:rsidR="00EC731A">
        <w:rPr>
          <w:rFonts w:ascii="Times New Roman" w:hAnsi="Times New Roman" w:cs="Times New Roman"/>
          <w:sz w:val="28"/>
          <w:szCs w:val="28"/>
        </w:rPr>
        <w:t>83</w:t>
      </w:r>
      <w:r w:rsidRPr="000626EC">
        <w:rPr>
          <w:rFonts w:ascii="Times New Roman" w:hAnsi="Times New Roman" w:cs="Times New Roman"/>
          <w:sz w:val="28"/>
          <w:szCs w:val="28"/>
        </w:rPr>
        <w:t xml:space="preserve"> % родителей (законных представителей) имеет высшее или средне профессиональное образование.</w:t>
      </w:r>
    </w:p>
    <w:p w:rsidR="00BC41CB" w:rsidRDefault="00BC41CB" w:rsidP="00210D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2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992"/>
        <w:gridCol w:w="851"/>
        <w:gridCol w:w="992"/>
        <w:gridCol w:w="851"/>
        <w:gridCol w:w="992"/>
        <w:gridCol w:w="992"/>
        <w:gridCol w:w="709"/>
        <w:gridCol w:w="992"/>
        <w:gridCol w:w="851"/>
        <w:gridCol w:w="708"/>
      </w:tblGrid>
      <w:tr w:rsidR="00EC731A" w:rsidRPr="00EC731A" w:rsidTr="00EC731A">
        <w:tc>
          <w:tcPr>
            <w:tcW w:w="850" w:type="dxa"/>
            <w:vMerge w:val="restart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Общее</w:t>
            </w:r>
          </w:p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количество</w:t>
            </w:r>
          </w:p>
          <w:p w:rsidR="00EC731A" w:rsidRPr="00EC731A" w:rsidRDefault="00EC731A" w:rsidP="00EC731A">
            <w:pPr>
              <w:ind w:left="116" w:firstLine="26"/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семей</w:t>
            </w:r>
          </w:p>
        </w:tc>
        <w:tc>
          <w:tcPr>
            <w:tcW w:w="993" w:type="dxa"/>
            <w:vMerge w:val="restart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Количество полных</w:t>
            </w:r>
          </w:p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семей</w:t>
            </w:r>
          </w:p>
        </w:tc>
        <w:tc>
          <w:tcPr>
            <w:tcW w:w="992" w:type="dxa"/>
            <w:vMerge w:val="restart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Количество неполных</w:t>
            </w:r>
          </w:p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семей</w:t>
            </w:r>
          </w:p>
        </w:tc>
        <w:tc>
          <w:tcPr>
            <w:tcW w:w="851" w:type="dxa"/>
            <w:vMerge w:val="restart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Количество многодетных</w:t>
            </w:r>
          </w:p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семей</w:t>
            </w:r>
          </w:p>
        </w:tc>
        <w:tc>
          <w:tcPr>
            <w:tcW w:w="2835" w:type="dxa"/>
            <w:gridSpan w:val="3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Количество</w:t>
            </w:r>
          </w:p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семей</w:t>
            </w:r>
          </w:p>
        </w:tc>
        <w:tc>
          <w:tcPr>
            <w:tcW w:w="992" w:type="dxa"/>
            <w:vMerge w:val="restart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Кол-во семей, имеющих детей под опекой</w:t>
            </w:r>
          </w:p>
        </w:tc>
        <w:tc>
          <w:tcPr>
            <w:tcW w:w="709" w:type="dxa"/>
            <w:vMerge w:val="restart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Кол-во неблагополучных семей</w:t>
            </w:r>
          </w:p>
        </w:tc>
        <w:tc>
          <w:tcPr>
            <w:tcW w:w="2551" w:type="dxa"/>
            <w:gridSpan w:val="3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Сведения об образовательном цензе</w:t>
            </w:r>
          </w:p>
        </w:tc>
      </w:tr>
      <w:tr w:rsidR="00EC731A" w:rsidRPr="00EC731A" w:rsidTr="00EC731A">
        <w:trPr>
          <w:trHeight w:val="625"/>
        </w:trPr>
        <w:tc>
          <w:tcPr>
            <w:tcW w:w="850" w:type="dxa"/>
            <w:vMerge/>
          </w:tcPr>
          <w:p w:rsidR="00EC731A" w:rsidRPr="00EC731A" w:rsidRDefault="00EC731A" w:rsidP="00EC731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731A" w:rsidRPr="00EC731A" w:rsidRDefault="00EC731A" w:rsidP="00EC731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731A" w:rsidRPr="00EC731A" w:rsidRDefault="00EC731A" w:rsidP="00EC731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731A" w:rsidRPr="00EC731A" w:rsidRDefault="00EC731A" w:rsidP="00EC731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С одним ребенком</w:t>
            </w:r>
          </w:p>
        </w:tc>
        <w:tc>
          <w:tcPr>
            <w:tcW w:w="851" w:type="dxa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С двумя детьми</w:t>
            </w:r>
          </w:p>
        </w:tc>
        <w:tc>
          <w:tcPr>
            <w:tcW w:w="992" w:type="dxa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С тремя и более детьми</w:t>
            </w:r>
          </w:p>
        </w:tc>
        <w:tc>
          <w:tcPr>
            <w:tcW w:w="992" w:type="dxa"/>
            <w:vMerge/>
          </w:tcPr>
          <w:p w:rsidR="00EC731A" w:rsidRPr="00EC731A" w:rsidRDefault="00EC731A" w:rsidP="00EC731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C731A" w:rsidRPr="00EC731A" w:rsidRDefault="00EC731A" w:rsidP="00EC731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Высшее</w:t>
            </w:r>
          </w:p>
        </w:tc>
        <w:tc>
          <w:tcPr>
            <w:tcW w:w="851" w:type="dxa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>Средне-специальное</w:t>
            </w:r>
          </w:p>
        </w:tc>
        <w:tc>
          <w:tcPr>
            <w:tcW w:w="708" w:type="dxa"/>
          </w:tcPr>
          <w:p w:rsidR="00EC731A" w:rsidRPr="00EC731A" w:rsidRDefault="00EC731A" w:rsidP="00EC731A">
            <w:pPr>
              <w:jc w:val="center"/>
              <w:rPr>
                <w:b/>
                <w:sz w:val="18"/>
                <w:szCs w:val="18"/>
              </w:rPr>
            </w:pPr>
            <w:r w:rsidRPr="00EC731A">
              <w:rPr>
                <w:b/>
                <w:sz w:val="18"/>
                <w:szCs w:val="18"/>
              </w:rPr>
              <w:t xml:space="preserve">среднее </w:t>
            </w:r>
          </w:p>
        </w:tc>
      </w:tr>
      <w:tr w:rsidR="00EC731A" w:rsidRPr="00EC731A" w:rsidTr="00EC731A">
        <w:trPr>
          <w:trHeight w:val="346"/>
        </w:trPr>
        <w:tc>
          <w:tcPr>
            <w:tcW w:w="850" w:type="dxa"/>
          </w:tcPr>
          <w:p w:rsidR="00EC731A" w:rsidRPr="00EC731A" w:rsidRDefault="00EC731A" w:rsidP="00EC731A">
            <w:pPr>
              <w:jc w:val="center"/>
            </w:pPr>
            <w:r w:rsidRPr="00EC731A">
              <w:t>110</w:t>
            </w:r>
          </w:p>
        </w:tc>
        <w:tc>
          <w:tcPr>
            <w:tcW w:w="993" w:type="dxa"/>
          </w:tcPr>
          <w:p w:rsidR="00EC731A" w:rsidRPr="00EC731A" w:rsidRDefault="00EC731A" w:rsidP="00EC731A">
            <w:pPr>
              <w:jc w:val="center"/>
            </w:pPr>
            <w:r w:rsidRPr="00EC731A">
              <w:t>81</w:t>
            </w:r>
          </w:p>
        </w:tc>
        <w:tc>
          <w:tcPr>
            <w:tcW w:w="992" w:type="dxa"/>
          </w:tcPr>
          <w:p w:rsidR="00EC731A" w:rsidRPr="00EC731A" w:rsidRDefault="00EC731A" w:rsidP="00EC731A">
            <w:pPr>
              <w:jc w:val="center"/>
            </w:pPr>
            <w:r w:rsidRPr="00EC731A">
              <w:t>29</w:t>
            </w:r>
          </w:p>
        </w:tc>
        <w:tc>
          <w:tcPr>
            <w:tcW w:w="851" w:type="dxa"/>
          </w:tcPr>
          <w:p w:rsidR="00EC731A" w:rsidRPr="00EC731A" w:rsidRDefault="00EC731A" w:rsidP="00EC731A">
            <w:pPr>
              <w:jc w:val="center"/>
            </w:pPr>
            <w:r w:rsidRPr="00EC731A">
              <w:t>1</w:t>
            </w:r>
          </w:p>
        </w:tc>
        <w:tc>
          <w:tcPr>
            <w:tcW w:w="992" w:type="dxa"/>
          </w:tcPr>
          <w:p w:rsidR="00EC731A" w:rsidRPr="00EC731A" w:rsidRDefault="00EC731A" w:rsidP="00EC731A">
            <w:pPr>
              <w:jc w:val="center"/>
            </w:pPr>
            <w:r w:rsidRPr="00EC731A">
              <w:t>73</w:t>
            </w:r>
          </w:p>
        </w:tc>
        <w:tc>
          <w:tcPr>
            <w:tcW w:w="851" w:type="dxa"/>
          </w:tcPr>
          <w:p w:rsidR="00EC731A" w:rsidRPr="00EC731A" w:rsidRDefault="00EC731A" w:rsidP="00EC731A">
            <w:pPr>
              <w:jc w:val="center"/>
            </w:pPr>
            <w:r w:rsidRPr="00EC731A">
              <w:t>36</w:t>
            </w:r>
          </w:p>
        </w:tc>
        <w:tc>
          <w:tcPr>
            <w:tcW w:w="992" w:type="dxa"/>
          </w:tcPr>
          <w:p w:rsidR="00EC731A" w:rsidRPr="00EC731A" w:rsidRDefault="00EC731A" w:rsidP="00EC731A">
            <w:pPr>
              <w:jc w:val="center"/>
            </w:pPr>
            <w:r w:rsidRPr="00EC731A">
              <w:t>1</w:t>
            </w:r>
          </w:p>
        </w:tc>
        <w:tc>
          <w:tcPr>
            <w:tcW w:w="992" w:type="dxa"/>
          </w:tcPr>
          <w:p w:rsidR="00EC731A" w:rsidRPr="00EC731A" w:rsidRDefault="00EC731A" w:rsidP="00EC731A">
            <w:pPr>
              <w:jc w:val="center"/>
            </w:pPr>
            <w:r w:rsidRPr="00EC731A">
              <w:t>0</w:t>
            </w:r>
          </w:p>
        </w:tc>
        <w:tc>
          <w:tcPr>
            <w:tcW w:w="709" w:type="dxa"/>
          </w:tcPr>
          <w:p w:rsidR="00EC731A" w:rsidRPr="00EC731A" w:rsidRDefault="00EC731A" w:rsidP="00EC731A">
            <w:pPr>
              <w:jc w:val="center"/>
            </w:pPr>
            <w:r w:rsidRPr="00EC731A">
              <w:t>0</w:t>
            </w:r>
          </w:p>
        </w:tc>
        <w:tc>
          <w:tcPr>
            <w:tcW w:w="992" w:type="dxa"/>
          </w:tcPr>
          <w:p w:rsidR="00EC731A" w:rsidRPr="00EC731A" w:rsidRDefault="00EC731A" w:rsidP="00EC731A">
            <w:pPr>
              <w:jc w:val="center"/>
            </w:pPr>
            <w:r w:rsidRPr="00EC731A">
              <w:t>67</w:t>
            </w:r>
          </w:p>
        </w:tc>
        <w:tc>
          <w:tcPr>
            <w:tcW w:w="851" w:type="dxa"/>
          </w:tcPr>
          <w:p w:rsidR="00EC731A" w:rsidRPr="00EC731A" w:rsidRDefault="00EC731A" w:rsidP="00EC731A">
            <w:pPr>
              <w:jc w:val="center"/>
            </w:pPr>
            <w:r w:rsidRPr="00EC731A">
              <w:t>91</w:t>
            </w:r>
          </w:p>
        </w:tc>
        <w:tc>
          <w:tcPr>
            <w:tcW w:w="708" w:type="dxa"/>
          </w:tcPr>
          <w:p w:rsidR="00EC731A" w:rsidRPr="00EC731A" w:rsidRDefault="00EC731A" w:rsidP="00EC731A">
            <w:pPr>
              <w:jc w:val="center"/>
            </w:pPr>
            <w:r w:rsidRPr="00EC731A">
              <w:t>33</w:t>
            </w:r>
          </w:p>
        </w:tc>
      </w:tr>
    </w:tbl>
    <w:p w:rsidR="00BC41CB" w:rsidRDefault="00BC41CB" w:rsidP="00210D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26EC" w:rsidRPr="00F910FF" w:rsidRDefault="000626EC" w:rsidP="00FC4D39">
      <w:pPr>
        <w:pStyle w:val="Default"/>
        <w:spacing w:line="360" w:lineRule="auto"/>
        <w:ind w:firstLine="851"/>
        <w:rPr>
          <w:sz w:val="28"/>
          <w:szCs w:val="28"/>
        </w:rPr>
      </w:pPr>
      <w:r w:rsidRPr="00F910FF">
        <w:rPr>
          <w:sz w:val="28"/>
          <w:szCs w:val="28"/>
        </w:rPr>
        <w:t xml:space="preserve">К оказанию образовательных услуг по основной общеобразовательной программе дошкольного образования привлечено </w:t>
      </w:r>
      <w:r w:rsidR="00F910FF" w:rsidRPr="00F910FF">
        <w:rPr>
          <w:sz w:val="28"/>
          <w:szCs w:val="28"/>
        </w:rPr>
        <w:t>11</w:t>
      </w:r>
      <w:r w:rsidRPr="00F910FF">
        <w:rPr>
          <w:sz w:val="28"/>
          <w:szCs w:val="28"/>
        </w:rPr>
        <w:t xml:space="preserve"> педагогических работников, в том числе музыкальный руководитель</w:t>
      </w:r>
      <w:r w:rsidR="00F910FF" w:rsidRPr="00F910FF">
        <w:rPr>
          <w:sz w:val="28"/>
          <w:szCs w:val="28"/>
        </w:rPr>
        <w:t>.</w:t>
      </w:r>
    </w:p>
    <w:p w:rsidR="00F910FF" w:rsidRPr="00F910FF" w:rsidRDefault="00F910FF" w:rsidP="00FC4D3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укомплектовано педагогическими кадрами на 100 % в соответствии со штатным расписанием.</w:t>
      </w:r>
    </w:p>
    <w:p w:rsidR="00F910FF" w:rsidRPr="00F910FF" w:rsidRDefault="00F910FF" w:rsidP="00FC4D3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нашего образовательного учреждения представляет: старший воспитатель, 9 воспитателей, музыкальный руководитель.</w:t>
      </w:r>
    </w:p>
    <w:p w:rsidR="00F910FF" w:rsidRPr="00F910FF" w:rsidRDefault="00F910FF" w:rsidP="00FC4D3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ДОУ: заведующий Воробьева Екатерина Александровна – высшее профессиональное образование, общий стаж работы </w:t>
      </w:r>
      <w:r w:rsidR="00EC731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назначена на должность 15.07.2014 года.</w:t>
      </w:r>
    </w:p>
    <w:tbl>
      <w:tblPr>
        <w:tblW w:w="9781" w:type="dxa"/>
        <w:tblInd w:w="-6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68"/>
        <w:gridCol w:w="425"/>
        <w:gridCol w:w="425"/>
        <w:gridCol w:w="567"/>
        <w:gridCol w:w="567"/>
        <w:gridCol w:w="426"/>
        <w:gridCol w:w="708"/>
        <w:gridCol w:w="567"/>
        <w:gridCol w:w="426"/>
        <w:gridCol w:w="708"/>
        <w:gridCol w:w="993"/>
        <w:gridCol w:w="851"/>
        <w:gridCol w:w="425"/>
        <w:gridCol w:w="339"/>
        <w:gridCol w:w="370"/>
        <w:gridCol w:w="566"/>
      </w:tblGrid>
      <w:tr w:rsidR="00F910FF" w:rsidRPr="00F910FF" w:rsidTr="00F910FF"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Всего педаг. кадров, в </w:t>
            </w:r>
            <w:r w:rsidRPr="00F910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том числе заве-дующий</w:t>
            </w:r>
          </w:p>
          <w:p w:rsidR="00F910FF" w:rsidRPr="00F910FF" w:rsidRDefault="00F910FF" w:rsidP="00F91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Возрастной ценз</w:t>
            </w:r>
          </w:p>
        </w:tc>
        <w:tc>
          <w:tcPr>
            <w:tcW w:w="38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Стаж педагогический</w:t>
            </w:r>
          </w:p>
        </w:tc>
      </w:tr>
      <w:tr w:rsidR="00F910FF" w:rsidRPr="00F910FF" w:rsidTr="00EC731A">
        <w:trPr>
          <w:cantSplit/>
          <w:trHeight w:val="1134"/>
        </w:trPr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моложе 25 лет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30-39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40-55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55 лет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99" w:line="240" w:lineRule="auto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99" w:line="240" w:lineRule="auto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педаг.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99" w:line="240" w:lineRule="auto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Сред. проф.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99" w:line="240" w:lineRule="auto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педаг.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  проф.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 (полное)</w:t>
            </w:r>
          </w:p>
          <w:p w:rsidR="00F910FF" w:rsidRPr="00F910FF" w:rsidRDefault="00F910FF" w:rsidP="00F910F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99" w:line="240" w:lineRule="auto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менее 2 лет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99" w:line="240" w:lineRule="auto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 до 5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99" w:line="240" w:lineRule="auto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5 до 10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99" w:line="240" w:lineRule="auto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до 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99" w:line="240" w:lineRule="auto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20 лет</w:t>
            </w:r>
          </w:p>
        </w:tc>
      </w:tr>
      <w:tr w:rsidR="00F910FF" w:rsidRPr="00EC731A" w:rsidTr="00EC731A">
        <w:trPr>
          <w:trHeight w:val="4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EC731A" w:rsidRDefault="00F910FF" w:rsidP="00F91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F910FF" w:rsidRPr="00F910FF" w:rsidTr="00EC731A">
        <w:trPr>
          <w:trHeight w:val="4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EC731A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EC731A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10FF" w:rsidRPr="00F910FF" w:rsidRDefault="00F910FF" w:rsidP="00F91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F910FF" w:rsidRP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910FF" w:rsidRP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5"/>
        <w:gridCol w:w="1355"/>
        <w:gridCol w:w="1355"/>
        <w:gridCol w:w="1355"/>
        <w:gridCol w:w="1196"/>
        <w:gridCol w:w="1949"/>
      </w:tblGrid>
      <w:tr w:rsidR="00F910FF" w:rsidRPr="00F910FF" w:rsidTr="00F910FF">
        <w:tc>
          <w:tcPr>
            <w:tcW w:w="2434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педагогических работников + руководитель </w:t>
            </w:r>
          </w:p>
        </w:tc>
        <w:tc>
          <w:tcPr>
            <w:tcW w:w="2448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 КПК в 201</w:t>
            </w:r>
            <w:r w:rsidR="00EC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(чел.)</w:t>
            </w: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 КПК в 201</w:t>
            </w:r>
            <w:r w:rsidR="00EC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(чел.)</w:t>
            </w: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 КПК в 201</w:t>
            </w:r>
            <w:r w:rsidR="00EC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(чел.)</w:t>
            </w: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  <w:vAlign w:val="center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КПК за 3 года</w:t>
            </w:r>
          </w:p>
        </w:tc>
        <w:tc>
          <w:tcPr>
            <w:tcW w:w="2769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0FF" w:rsidRPr="00F910FF" w:rsidRDefault="00F910FF" w:rsidP="00EC73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Нуждаются в прохождении КПК по состоянию на 1 июня 201</w:t>
            </w:r>
            <w:r w:rsidR="00EC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F910FF" w:rsidRPr="00F910FF" w:rsidTr="00F910FF">
        <w:tc>
          <w:tcPr>
            <w:tcW w:w="2434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чел.</w:t>
            </w:r>
          </w:p>
        </w:tc>
        <w:tc>
          <w:tcPr>
            <w:tcW w:w="2448" w:type="dxa"/>
          </w:tcPr>
          <w:p w:rsidR="00F910FF" w:rsidRPr="00F910FF" w:rsidRDefault="00EC731A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</w:tcPr>
          <w:p w:rsidR="00F910FF" w:rsidRPr="00F910FF" w:rsidRDefault="00EC731A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8" w:type="dxa"/>
          </w:tcPr>
          <w:p w:rsidR="00F910FF" w:rsidRPr="00F910FF" w:rsidRDefault="00EC731A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9" w:type="dxa"/>
          </w:tcPr>
          <w:p w:rsidR="00F910FF" w:rsidRPr="00F910FF" w:rsidRDefault="00EC731A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F910FF"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769" w:type="dxa"/>
          </w:tcPr>
          <w:p w:rsidR="00F910FF" w:rsidRPr="00F910FF" w:rsidRDefault="00EC731A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F910FF" w:rsidRP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10FF" w:rsidRP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аттестованных педагогах:</w:t>
      </w:r>
    </w:p>
    <w:p w:rsidR="00F910FF" w:rsidRPr="00F910FF" w:rsidRDefault="00F910FF" w:rsidP="00F910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620"/>
        <w:gridCol w:w="720"/>
        <w:gridCol w:w="3749"/>
      </w:tblGrid>
      <w:tr w:rsidR="00F910FF" w:rsidRPr="00F910FF" w:rsidTr="00F910FF">
        <w:tc>
          <w:tcPr>
            <w:tcW w:w="2808" w:type="dxa"/>
          </w:tcPr>
          <w:p w:rsidR="00F910FF" w:rsidRPr="00F910FF" w:rsidRDefault="00F910FF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620" w:type="dxa"/>
          </w:tcPr>
          <w:p w:rsidR="00F910FF" w:rsidRPr="00F910FF" w:rsidRDefault="00F910FF" w:rsidP="00EC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- 1</w:t>
            </w:r>
            <w:r w:rsidR="00EC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" w:type="dxa"/>
          </w:tcPr>
          <w:p w:rsidR="00F910FF" w:rsidRPr="00F910FF" w:rsidRDefault="00F910FF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749" w:type="dxa"/>
          </w:tcPr>
          <w:p w:rsidR="00F910FF" w:rsidRPr="00F910FF" w:rsidRDefault="00F910FF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отсутствия аттестации</w:t>
            </w:r>
          </w:p>
        </w:tc>
      </w:tr>
      <w:tr w:rsidR="00F910FF" w:rsidRPr="00F910FF" w:rsidTr="00F910FF">
        <w:tc>
          <w:tcPr>
            <w:tcW w:w="2808" w:type="dxa"/>
          </w:tcPr>
          <w:p w:rsidR="00F910FF" w:rsidRPr="00F910FF" w:rsidRDefault="00F910FF" w:rsidP="00F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аттестованных</w:t>
            </w:r>
          </w:p>
        </w:tc>
        <w:tc>
          <w:tcPr>
            <w:tcW w:w="1620" w:type="dxa"/>
          </w:tcPr>
          <w:p w:rsidR="00F910FF" w:rsidRPr="00F910FF" w:rsidRDefault="00EC731A" w:rsidP="00EC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" w:type="dxa"/>
          </w:tcPr>
          <w:p w:rsidR="00F910FF" w:rsidRPr="00F910FF" w:rsidRDefault="00EC731A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749" w:type="dxa"/>
          </w:tcPr>
          <w:p w:rsidR="00F910FF" w:rsidRPr="00F910FF" w:rsidRDefault="00F910FF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0FF" w:rsidRPr="00F910FF" w:rsidTr="00F910FF">
        <w:tc>
          <w:tcPr>
            <w:tcW w:w="2808" w:type="dxa"/>
          </w:tcPr>
          <w:p w:rsidR="00F910FF" w:rsidRPr="00F910FF" w:rsidRDefault="00F910FF" w:rsidP="00F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аттестованных</w:t>
            </w:r>
          </w:p>
        </w:tc>
        <w:tc>
          <w:tcPr>
            <w:tcW w:w="1620" w:type="dxa"/>
          </w:tcPr>
          <w:p w:rsidR="00F910FF" w:rsidRPr="00F910FF" w:rsidRDefault="00EC731A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" w:type="dxa"/>
          </w:tcPr>
          <w:p w:rsidR="00F910FF" w:rsidRPr="00F910FF" w:rsidRDefault="00EC731A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49" w:type="dxa"/>
          </w:tcPr>
          <w:p w:rsidR="00F910FF" w:rsidRPr="00F910FF" w:rsidRDefault="00F910FF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менее 2-х лет</w:t>
            </w:r>
          </w:p>
        </w:tc>
      </w:tr>
    </w:tbl>
    <w:p w:rsidR="00F910FF" w:rsidRPr="00F910FF" w:rsidRDefault="00F910FF" w:rsidP="00F91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FF" w:rsidRP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курсовой подготовке педагогов:</w:t>
      </w:r>
    </w:p>
    <w:p w:rsidR="00F910FF" w:rsidRP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60"/>
        <w:gridCol w:w="1440"/>
        <w:gridCol w:w="3749"/>
      </w:tblGrid>
      <w:tr w:rsidR="00F910FF" w:rsidRPr="00F910FF" w:rsidTr="00F910FF">
        <w:tc>
          <w:tcPr>
            <w:tcW w:w="2448" w:type="dxa"/>
          </w:tcPr>
          <w:p w:rsidR="00F910FF" w:rsidRPr="00F910FF" w:rsidRDefault="00F910FF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260" w:type="dxa"/>
          </w:tcPr>
          <w:p w:rsidR="00F910FF" w:rsidRPr="00F910FF" w:rsidRDefault="00F910FF" w:rsidP="00EC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- 1</w:t>
            </w:r>
            <w:r w:rsidR="00EC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910FF" w:rsidRPr="00F910FF" w:rsidRDefault="00F910FF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749" w:type="dxa"/>
          </w:tcPr>
          <w:p w:rsidR="00F910FF" w:rsidRPr="00F910FF" w:rsidRDefault="00F910FF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отсутствия</w:t>
            </w:r>
          </w:p>
        </w:tc>
      </w:tr>
      <w:tr w:rsidR="00F910FF" w:rsidRPr="00F910FF" w:rsidTr="00F910FF">
        <w:tc>
          <w:tcPr>
            <w:tcW w:w="2448" w:type="dxa"/>
          </w:tcPr>
          <w:p w:rsidR="00F910FF" w:rsidRPr="00F910FF" w:rsidRDefault="00F910FF" w:rsidP="00F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 курсовую подготовку</w:t>
            </w:r>
          </w:p>
        </w:tc>
        <w:tc>
          <w:tcPr>
            <w:tcW w:w="1260" w:type="dxa"/>
          </w:tcPr>
          <w:p w:rsidR="00F910FF" w:rsidRPr="00F910FF" w:rsidRDefault="00F910FF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40" w:type="dxa"/>
          </w:tcPr>
          <w:p w:rsidR="00F910FF" w:rsidRPr="00F910FF" w:rsidRDefault="00EC731A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49" w:type="dxa"/>
          </w:tcPr>
          <w:p w:rsidR="00F910FF" w:rsidRPr="00F910FF" w:rsidRDefault="00F910FF" w:rsidP="00F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0FF" w:rsidRPr="00F910FF" w:rsidTr="00F910FF">
        <w:tc>
          <w:tcPr>
            <w:tcW w:w="2448" w:type="dxa"/>
          </w:tcPr>
          <w:p w:rsidR="00F910FF" w:rsidRPr="00F910FF" w:rsidRDefault="00F910FF" w:rsidP="00F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имеют</w:t>
            </w:r>
          </w:p>
        </w:tc>
        <w:tc>
          <w:tcPr>
            <w:tcW w:w="1260" w:type="dxa"/>
          </w:tcPr>
          <w:p w:rsidR="00F910FF" w:rsidRPr="00F910FF" w:rsidRDefault="00EC731A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440" w:type="dxa"/>
          </w:tcPr>
          <w:p w:rsidR="00F910FF" w:rsidRPr="00F910FF" w:rsidRDefault="00F910FF" w:rsidP="00F9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F910FF" w:rsidRPr="00F910FF" w:rsidRDefault="00F910FF" w:rsidP="00F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910FF" w:rsidRPr="00F910FF" w:rsidRDefault="00F910FF" w:rsidP="00F910F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910FF" w:rsidRP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910FF" w:rsidRP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Анализ педагогов по категории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969"/>
        <w:gridCol w:w="850"/>
        <w:gridCol w:w="3686"/>
      </w:tblGrid>
      <w:tr w:rsidR="00F910FF" w:rsidRPr="00F910FF" w:rsidTr="00F910FF">
        <w:tc>
          <w:tcPr>
            <w:tcW w:w="2392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</w:t>
            </w:r>
          </w:p>
        </w:tc>
        <w:tc>
          <w:tcPr>
            <w:tcW w:w="1969" w:type="dxa"/>
          </w:tcPr>
          <w:p w:rsidR="00F910FF" w:rsidRPr="00F910FF" w:rsidRDefault="00F910FF" w:rsidP="00C57A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- </w:t>
            </w:r>
            <w:r w:rsid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686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отсутствия</w:t>
            </w:r>
          </w:p>
        </w:tc>
      </w:tr>
      <w:tr w:rsidR="00F910FF" w:rsidRPr="00F910FF" w:rsidTr="00F910FF">
        <w:tc>
          <w:tcPr>
            <w:tcW w:w="2392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969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F910FF" w:rsidRPr="00F910FF" w:rsidRDefault="00C57A0B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3686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10FF" w:rsidRPr="00F910FF" w:rsidTr="00F910FF">
        <w:tc>
          <w:tcPr>
            <w:tcW w:w="2392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969" w:type="dxa"/>
          </w:tcPr>
          <w:p w:rsidR="00F910FF" w:rsidRPr="00F910FF" w:rsidRDefault="00C57A0B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F910FF" w:rsidRPr="00F910FF" w:rsidRDefault="00C57A0B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54%</w:t>
            </w:r>
          </w:p>
        </w:tc>
        <w:tc>
          <w:tcPr>
            <w:tcW w:w="3686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10FF" w:rsidRPr="00F910FF" w:rsidTr="00F910FF">
        <w:tc>
          <w:tcPr>
            <w:tcW w:w="2392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имеют</w:t>
            </w:r>
          </w:p>
        </w:tc>
        <w:tc>
          <w:tcPr>
            <w:tcW w:w="1969" w:type="dxa"/>
          </w:tcPr>
          <w:p w:rsidR="00F910FF" w:rsidRPr="00F910FF" w:rsidRDefault="00C57A0B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F910FF" w:rsidRPr="00F910FF" w:rsidRDefault="00C57A0B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3686" w:type="dxa"/>
          </w:tcPr>
          <w:p w:rsidR="00F910FF" w:rsidRPr="00F910FF" w:rsidRDefault="00F910FF" w:rsidP="00F910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менее 2-х лет</w:t>
            </w:r>
          </w:p>
        </w:tc>
      </w:tr>
      <w:tr w:rsidR="00C57A0B" w:rsidRPr="00F910FF" w:rsidTr="00F910FF">
        <w:tc>
          <w:tcPr>
            <w:tcW w:w="2392" w:type="dxa"/>
          </w:tcPr>
          <w:p w:rsidR="00C57A0B" w:rsidRPr="00F910FF" w:rsidRDefault="00C57A0B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СЗД</w:t>
            </w:r>
          </w:p>
        </w:tc>
        <w:tc>
          <w:tcPr>
            <w:tcW w:w="1969" w:type="dxa"/>
          </w:tcPr>
          <w:p w:rsidR="00C57A0B" w:rsidRPr="00F910FF" w:rsidRDefault="00C57A0B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C57A0B" w:rsidRPr="00F910FF" w:rsidRDefault="00C57A0B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27%</w:t>
            </w:r>
          </w:p>
        </w:tc>
        <w:tc>
          <w:tcPr>
            <w:tcW w:w="3686" w:type="dxa"/>
          </w:tcPr>
          <w:p w:rsidR="00C57A0B" w:rsidRPr="00F910FF" w:rsidRDefault="00C57A0B" w:rsidP="00F910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910FF" w:rsidRP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0FF" w:rsidRPr="00F910FF" w:rsidRDefault="00F910FF" w:rsidP="00FC4D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аттестации свидетельствуют, что в коллективе работают профессионально-компетентные педагоги, </w:t>
      </w:r>
      <w:r w:rsid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% которых и</w:t>
      </w:r>
      <w:r w:rsid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меют квалификационную категорию, 27% педагогов соответствуют занимаемой должности и 9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% педагогов не имеют квалификационной категории, т.к. стаж в должности менее 2-х лет.</w:t>
      </w:r>
    </w:p>
    <w:p w:rsidR="00F910FF" w:rsidRPr="00F910FF" w:rsidRDefault="00F910FF" w:rsidP="00FC4D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педагогического коллектива   в течение года не изменился.</w:t>
      </w:r>
    </w:p>
    <w:p w:rsidR="00F910FF" w:rsidRPr="00F910FF" w:rsidRDefault="00F910FF" w:rsidP="00FC4D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кадровая политика в учреждении способствует слаженной работе педагогического коллектива, повышению профессионального роста педагогов, развитию дошкольного учреждения.</w:t>
      </w:r>
    </w:p>
    <w:p w:rsidR="00F910FF" w:rsidRPr="00F910FF" w:rsidRDefault="00F910FF" w:rsidP="00FC4D3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hAnsi="Times New Roman" w:cs="Times New Roman"/>
          <w:sz w:val="28"/>
          <w:szCs w:val="28"/>
        </w:rPr>
        <w:t xml:space="preserve">Педагогические работники занимаются самообразованием, а также получают дополнительное профессиональное образование. В целях выполнения требований Федерального закона от 29.12.2012 № 273-ФЗ «Об образовании в Российской Федерации» за последние три года повышение квалификации прошли </w:t>
      </w:r>
      <w:r w:rsidR="00C57A0B">
        <w:rPr>
          <w:rFonts w:ascii="Times New Roman" w:hAnsi="Times New Roman" w:cs="Times New Roman"/>
          <w:sz w:val="28"/>
          <w:szCs w:val="28"/>
        </w:rPr>
        <w:t>11</w:t>
      </w:r>
      <w:r w:rsidRPr="00F910FF">
        <w:rPr>
          <w:rFonts w:ascii="Times New Roman" w:hAnsi="Times New Roman" w:cs="Times New Roman"/>
          <w:sz w:val="28"/>
          <w:szCs w:val="28"/>
        </w:rPr>
        <w:t xml:space="preserve"> педагогических работников, в том числе в текущем учебном году </w:t>
      </w:r>
      <w:r w:rsidR="00C57A0B">
        <w:rPr>
          <w:rFonts w:ascii="Times New Roman" w:hAnsi="Times New Roman" w:cs="Times New Roman"/>
          <w:sz w:val="28"/>
          <w:szCs w:val="28"/>
        </w:rPr>
        <w:t>3</w:t>
      </w:r>
      <w:r w:rsidRPr="00F910FF">
        <w:rPr>
          <w:rFonts w:ascii="Times New Roman" w:hAnsi="Times New Roman" w:cs="Times New Roman"/>
          <w:sz w:val="28"/>
          <w:szCs w:val="28"/>
        </w:rPr>
        <w:t xml:space="preserve"> педагогических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10FF">
        <w:rPr>
          <w:rFonts w:ascii="Times New Roman" w:hAnsi="Times New Roman" w:cs="Times New Roman"/>
          <w:sz w:val="28"/>
          <w:szCs w:val="28"/>
        </w:rPr>
        <w:t xml:space="preserve">. 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детского сада прошла профессиональную переподготовку по программе «Менеджмент в образовании».</w:t>
      </w:r>
    </w:p>
    <w:p w:rsidR="00BC41CB" w:rsidRPr="00F910FF" w:rsidRDefault="00F910FF" w:rsidP="00FC4D3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910FF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</w:t>
      </w:r>
    </w:p>
    <w:p w:rsidR="00F910FF" w:rsidRPr="00F910FF" w:rsidRDefault="00F910FF" w:rsidP="00FC4D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годового плана ДОУ старшим воспитателем, музыкальным руководителем и воспитателями дошкольных групп проведён мониторинг результатов освоения программного материала воспитанниками по образовательным областям за   201</w:t>
      </w:r>
      <w:r w:rsid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2016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</w:t>
      </w:r>
    </w:p>
    <w:p w:rsidR="00F910FF" w:rsidRPr="00F910FF" w:rsidRDefault="00F910FF" w:rsidP="00FC4D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проведений мониторинга: наблюдения за детьми, игры, беседы. Были проведены 2 мониторинга: мониторинг образовательного процесса, мониторинг детского развития. Мониторинг проводился по 5 областям: 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физическое развитие, социально- личностное развитие, познавательное развитие, речевое развитие, художественно-эстетическое развитие.</w:t>
      </w:r>
    </w:p>
    <w:p w:rsidR="00C57A0B" w:rsidRPr="00C57A0B" w:rsidRDefault="00F910FF" w:rsidP="00C57A0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7A0B" w:rsidRPr="00C57A0B">
        <w:rPr>
          <w:rFonts w:ascii="Times New Roman" w:hAnsi="Times New Roman" w:cs="Times New Roman"/>
          <w:sz w:val="28"/>
          <w:szCs w:val="28"/>
        </w:rPr>
        <w:t xml:space="preserve">В ходе мониторинга было обследовано 118 детей. </w:t>
      </w:r>
    </w:p>
    <w:p w:rsidR="00C57A0B" w:rsidRPr="00C57A0B" w:rsidRDefault="00C57A0B" w:rsidP="00C57A0B">
      <w:pPr>
        <w:rPr>
          <w:rFonts w:ascii="Times New Roman" w:hAnsi="Times New Roman" w:cs="Times New Roman"/>
          <w:sz w:val="28"/>
          <w:szCs w:val="28"/>
        </w:rPr>
      </w:pPr>
      <w:r w:rsidRPr="00C57A0B">
        <w:rPr>
          <w:rFonts w:ascii="Times New Roman" w:hAnsi="Times New Roman" w:cs="Times New Roman"/>
          <w:sz w:val="28"/>
          <w:szCs w:val="28"/>
        </w:rPr>
        <w:t>Из них имеют (в%):</w:t>
      </w:r>
    </w:p>
    <w:p w:rsidR="00C57A0B" w:rsidRPr="00C57A0B" w:rsidRDefault="00C57A0B" w:rsidP="00C57A0B">
      <w:pPr>
        <w:spacing w:before="75" w:after="75"/>
        <w:rPr>
          <w:rFonts w:ascii="Times New Roman" w:hAnsi="Times New Roman" w:cs="Times New Roman"/>
          <w:color w:val="231F20"/>
          <w:sz w:val="28"/>
          <w:szCs w:val="28"/>
        </w:rPr>
      </w:pPr>
      <w:r w:rsidRPr="00C57A0B">
        <w:rPr>
          <w:rFonts w:ascii="Times New Roman" w:hAnsi="Times New Roman" w:cs="Times New Roman"/>
          <w:color w:val="231F20"/>
          <w:sz w:val="28"/>
          <w:szCs w:val="28"/>
        </w:rPr>
        <w:t>-  высокий уровень –  49,2%</w:t>
      </w:r>
    </w:p>
    <w:p w:rsidR="00C57A0B" w:rsidRPr="00C57A0B" w:rsidRDefault="00C57A0B" w:rsidP="00C57A0B">
      <w:pPr>
        <w:spacing w:before="75" w:after="75"/>
        <w:rPr>
          <w:rFonts w:ascii="Times New Roman" w:hAnsi="Times New Roman" w:cs="Times New Roman"/>
          <w:color w:val="231F20"/>
          <w:sz w:val="28"/>
          <w:szCs w:val="28"/>
        </w:rPr>
      </w:pPr>
      <w:r w:rsidRPr="00C57A0B">
        <w:rPr>
          <w:rFonts w:ascii="Times New Roman" w:hAnsi="Times New Roman" w:cs="Times New Roman"/>
          <w:color w:val="231F20"/>
          <w:sz w:val="28"/>
          <w:szCs w:val="28"/>
        </w:rPr>
        <w:t>- средний уровень – 39,8%</w:t>
      </w:r>
    </w:p>
    <w:p w:rsidR="00C57A0B" w:rsidRPr="00C57A0B" w:rsidRDefault="00C57A0B" w:rsidP="00C57A0B">
      <w:pPr>
        <w:spacing w:before="75" w:after="75"/>
        <w:rPr>
          <w:rFonts w:ascii="Times New Roman" w:hAnsi="Times New Roman" w:cs="Times New Roman"/>
          <w:color w:val="231F20"/>
          <w:sz w:val="28"/>
          <w:szCs w:val="28"/>
        </w:rPr>
      </w:pPr>
      <w:r w:rsidRPr="00C57A0B">
        <w:rPr>
          <w:rFonts w:ascii="Times New Roman" w:hAnsi="Times New Roman" w:cs="Times New Roman"/>
          <w:color w:val="231F20"/>
          <w:sz w:val="28"/>
          <w:szCs w:val="28"/>
        </w:rPr>
        <w:t>- низкий уровень  - 11%</w:t>
      </w:r>
    </w:p>
    <w:tbl>
      <w:tblPr>
        <w:tblW w:w="32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1055"/>
        <w:gridCol w:w="965"/>
        <w:gridCol w:w="979"/>
        <w:gridCol w:w="936"/>
        <w:gridCol w:w="932"/>
      </w:tblGrid>
      <w:tr w:rsidR="00C57A0B" w:rsidRPr="00C57A0B" w:rsidTr="002C2ABC">
        <w:trPr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0B" w:rsidRPr="00C57A0B" w:rsidRDefault="00C57A0B" w:rsidP="002C2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B" w:rsidRPr="00C57A0B" w:rsidRDefault="00C57A0B" w:rsidP="002C2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1 мл.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2 Мл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Подг.</w:t>
            </w:r>
          </w:p>
        </w:tc>
      </w:tr>
      <w:tr w:rsidR="00C57A0B" w:rsidRPr="00C57A0B" w:rsidTr="002C2ABC">
        <w:trPr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B" w:rsidRPr="00C57A0B" w:rsidRDefault="00C57A0B" w:rsidP="002C2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C57A0B" w:rsidRPr="00C57A0B" w:rsidTr="002C2ABC">
        <w:trPr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B" w:rsidRPr="00C57A0B" w:rsidRDefault="00C57A0B" w:rsidP="002C2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57A0B" w:rsidRPr="00C57A0B" w:rsidTr="002C2ABC">
        <w:trPr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B" w:rsidRPr="00C57A0B" w:rsidRDefault="00C57A0B" w:rsidP="002C2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2C2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57A0B" w:rsidRPr="00C57A0B" w:rsidRDefault="00C57A0B" w:rsidP="00C57A0B">
      <w:pPr>
        <w:spacing w:before="75" w:after="75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C57A0B">
        <w:rPr>
          <w:rFonts w:ascii="Times New Roman" w:hAnsi="Times New Roman" w:cs="Times New Roman"/>
          <w:noProof/>
          <w:color w:val="231F20"/>
          <w:sz w:val="28"/>
          <w:szCs w:val="28"/>
          <w:lang w:eastAsia="ru-RU"/>
        </w:rPr>
        <w:drawing>
          <wp:inline distT="0" distB="0" distL="0" distR="0">
            <wp:extent cx="5181600" cy="217170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7A0B" w:rsidRPr="00C57A0B" w:rsidRDefault="00C57A0B" w:rsidP="00C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57A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Итоги мониторинга освоения </w:t>
      </w:r>
      <w:r w:rsidRP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 материала</w:t>
      </w:r>
      <w:r w:rsidRPr="00C57A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п</w:t>
      </w:r>
      <w:r w:rsidRP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оказали, что детьми всех возрастных групп материал по всем образовательным областям усвоен на высоком и среднем уровне (результаты представлены в таблицах). </w:t>
      </w:r>
    </w:p>
    <w:p w:rsidR="00C57A0B" w:rsidRPr="00C57A0B" w:rsidRDefault="00C57A0B" w:rsidP="00C57A0B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57A0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Результаты мониторинга по областям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4"/>
        <w:gridCol w:w="1891"/>
      </w:tblGrid>
      <w:tr w:rsidR="00C57A0B" w:rsidRPr="00C57A0B" w:rsidTr="002C2ABC">
        <w:trPr>
          <w:trHeight w:val="555"/>
        </w:trPr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pacing w:after="0" w:line="276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pacing w:after="0" w:line="276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усвоения программы</w:t>
            </w:r>
          </w:p>
        </w:tc>
      </w:tr>
      <w:tr w:rsidR="00C57A0B" w:rsidRPr="00C57A0B" w:rsidTr="002C2ABC">
        <w:trPr>
          <w:trHeight w:val="267"/>
        </w:trPr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hd w:val="clear" w:color="auto" w:fill="FFFFFF"/>
              <w:spacing w:after="0" w:line="276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Физическое развитие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pacing w:after="0" w:line="276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65.6</w:t>
            </w:r>
          </w:p>
        </w:tc>
      </w:tr>
      <w:tr w:rsidR="00C57A0B" w:rsidRPr="00C57A0B" w:rsidTr="002C2ABC">
        <w:trPr>
          <w:trHeight w:val="267"/>
        </w:trPr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hd w:val="clear" w:color="auto" w:fill="FFFFFF"/>
              <w:spacing w:after="0" w:line="276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Познавательное развитие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pacing w:after="0" w:line="276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C57A0B" w:rsidRPr="00C57A0B" w:rsidTr="002C2ABC">
        <w:trPr>
          <w:trHeight w:val="267"/>
        </w:trPr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hd w:val="clear" w:color="auto" w:fill="FFFFFF"/>
              <w:spacing w:after="0" w:line="276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Речевое развитие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pacing w:after="0" w:line="276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C57A0B" w:rsidRPr="00C57A0B" w:rsidTr="002C2ABC">
        <w:trPr>
          <w:trHeight w:val="247"/>
        </w:trPr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hd w:val="clear" w:color="auto" w:fill="FFFFFF"/>
              <w:spacing w:after="0" w:line="276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Художественно-эстетическое развитие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pacing w:after="0" w:line="276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C57A0B" w:rsidRPr="00C57A0B" w:rsidTr="002C2ABC">
        <w:trPr>
          <w:trHeight w:val="158"/>
        </w:trPr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hd w:val="clear" w:color="auto" w:fill="FFFFFF"/>
              <w:spacing w:after="0" w:line="276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Социально-коммуникативное развитие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pacing w:after="0" w:line="276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C57A0B" w:rsidRPr="00C57A0B" w:rsidTr="002C2ABC">
        <w:trPr>
          <w:trHeight w:val="158"/>
        </w:trPr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hd w:val="clear" w:color="auto" w:fill="FFFFFF"/>
              <w:spacing w:after="0" w:line="276" w:lineRule="auto"/>
              <w:ind w:right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Итоговый результат по доу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B" w:rsidRPr="00C57A0B" w:rsidRDefault="00C57A0B" w:rsidP="00C57A0B">
            <w:pPr>
              <w:spacing w:after="0" w:line="276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</w:t>
            </w:r>
          </w:p>
        </w:tc>
      </w:tr>
    </w:tbl>
    <w:p w:rsidR="00C57A0B" w:rsidRPr="00C57A0B" w:rsidRDefault="00C57A0B" w:rsidP="00C57A0B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A0B" w:rsidRPr="00C57A0B" w:rsidRDefault="00C57A0B" w:rsidP="00C57A0B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Сравнительный анализ усвоения программы по областям</w:t>
      </w:r>
    </w:p>
    <w:p w:rsidR="00C57A0B" w:rsidRPr="00C57A0B" w:rsidRDefault="00C57A0B" w:rsidP="00C57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2015-16 уч. г.</w:t>
      </w:r>
    </w:p>
    <w:p w:rsidR="00F910FF" w:rsidRPr="00C57A0B" w:rsidRDefault="00C57A0B" w:rsidP="00C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0B">
        <w:rPr>
          <w:rFonts w:ascii="Times New Roman" w:eastAsia="Times New Roman" w:hAnsi="Times New Roman" w:cs="Times New Roman"/>
          <w:noProof/>
          <w:color w:val="92D050"/>
          <w:sz w:val="28"/>
          <w:szCs w:val="28"/>
          <w:bdr w:val="single" w:sz="4" w:space="0" w:color="auto"/>
          <w:lang w:eastAsia="ru-RU"/>
        </w:rPr>
        <w:drawing>
          <wp:inline distT="0" distB="0" distL="0" distR="0">
            <wp:extent cx="6115050" cy="2314575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910FF" w:rsidRPr="00F910FF" w:rsidRDefault="00F910FF" w:rsidP="00FC4D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итоги мониторинга показали удовлетворительный уровень развития воспитанников за 201</w:t>
      </w:r>
      <w:r w:rsid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</w:t>
      </w:r>
    </w:p>
    <w:p w:rsidR="00F910FF" w:rsidRPr="00F910FF" w:rsidRDefault="00F910FF" w:rsidP="00FC4D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Вывод:</w:t>
      </w:r>
    </w:p>
    <w:p w:rsidR="00F910FF" w:rsidRPr="00F910FF" w:rsidRDefault="00F910FF" w:rsidP="00C57A0B">
      <w:pPr>
        <w:numPr>
          <w:ilvl w:val="1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целенаправленную работу по повышению качества освоения программного материала по всем образовательным областям. Особенно  в рамках усвоения следующих образовательных областей: «Речевое развитие», «Физическое развитие». Создавать условия для развития у детей: мелкой моторики руки, зрительно-моторной координации, внимания.</w:t>
      </w:r>
    </w:p>
    <w:p w:rsidR="00F910FF" w:rsidRPr="00F910FF" w:rsidRDefault="00F910FF" w:rsidP="00C57A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исполнения:  постоянно, в течение года</w:t>
      </w:r>
    </w:p>
    <w:p w:rsidR="00F910FF" w:rsidRPr="00F910FF" w:rsidRDefault="00F910FF" w:rsidP="00C57A0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дифференцированный подход к детям с целью улучшения освоения программы.</w:t>
      </w:r>
    </w:p>
    <w:p w:rsidR="00F910FF" w:rsidRPr="00F910FF" w:rsidRDefault="00F910FF" w:rsidP="00C57A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исполнения:  систематично, в течение года</w:t>
      </w:r>
    </w:p>
    <w:p w:rsidR="00F910FF" w:rsidRPr="00F910FF" w:rsidRDefault="00F910FF" w:rsidP="00C57A0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воспитательно-образовательной работы учитывать результаты мониторинга. </w:t>
      </w:r>
    </w:p>
    <w:p w:rsidR="00F910FF" w:rsidRPr="00F910FF" w:rsidRDefault="00F910FF" w:rsidP="00C57A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 постоянно, в течение года.</w:t>
      </w:r>
    </w:p>
    <w:p w:rsidR="00F910FF" w:rsidRPr="00F910FF" w:rsidRDefault="00F910FF" w:rsidP="00C57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1.3. Анализ уровня развития выпускников ДОУ</w:t>
      </w:r>
    </w:p>
    <w:p w:rsidR="00F910FF" w:rsidRPr="00F910FF" w:rsidRDefault="00F910FF" w:rsidP="00F9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функциональной готовности детей к школьному обучению.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224"/>
        <w:gridCol w:w="3061"/>
      </w:tblGrid>
      <w:tr w:rsidR="00F910FF" w:rsidRPr="00C57A0B" w:rsidTr="00C57A0B">
        <w:trPr>
          <w:trHeight w:val="168"/>
        </w:trPr>
        <w:tc>
          <w:tcPr>
            <w:tcW w:w="1637" w:type="pct"/>
          </w:tcPr>
          <w:p w:rsidR="00F910FF" w:rsidRPr="00C57A0B" w:rsidRDefault="00F910FF" w:rsidP="00C5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Учебные года</w:t>
            </w:r>
          </w:p>
        </w:tc>
        <w:tc>
          <w:tcPr>
            <w:tcW w:w="1725" w:type="pct"/>
          </w:tcPr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Показатели готовности</w:t>
            </w:r>
          </w:p>
        </w:tc>
        <w:tc>
          <w:tcPr>
            <w:tcW w:w="1638" w:type="pct"/>
          </w:tcPr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0FF" w:rsidRPr="00C57A0B" w:rsidTr="00F910FF">
        <w:trPr>
          <w:trHeight w:val="1113"/>
        </w:trPr>
        <w:tc>
          <w:tcPr>
            <w:tcW w:w="1637" w:type="pct"/>
          </w:tcPr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2013- 2014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Из 7 детей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Итог</w:t>
            </w:r>
          </w:p>
        </w:tc>
        <w:tc>
          <w:tcPr>
            <w:tcW w:w="1725" w:type="pct"/>
          </w:tcPr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Готовые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Условно готовые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Не готовые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8" w:type="pct"/>
          </w:tcPr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4 – 57,1%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3 – 42,9%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F910FF" w:rsidRPr="00C57A0B" w:rsidTr="00F910FF">
        <w:trPr>
          <w:trHeight w:val="1190"/>
        </w:trPr>
        <w:tc>
          <w:tcPr>
            <w:tcW w:w="1637" w:type="pct"/>
          </w:tcPr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2014-2015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Из 20 детей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Итог</w:t>
            </w:r>
          </w:p>
        </w:tc>
        <w:tc>
          <w:tcPr>
            <w:tcW w:w="1725" w:type="pct"/>
          </w:tcPr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Высокий уровень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Хороший уровень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Средний уровень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Низкий уровень</w:t>
            </w:r>
          </w:p>
        </w:tc>
        <w:tc>
          <w:tcPr>
            <w:tcW w:w="1638" w:type="pct"/>
          </w:tcPr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8  - 40%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7 - 35%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5 – 25 %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910FF" w:rsidRPr="00C57A0B" w:rsidRDefault="00F910FF" w:rsidP="00F9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0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</w:tbl>
    <w:p w:rsidR="00F910FF" w:rsidRPr="00F910FF" w:rsidRDefault="00F910FF" w:rsidP="00FC4D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Диагностика уровня готовности детей 6-7 лет  к школьному обучению показала:  </w:t>
      </w:r>
    </w:p>
    <w:p w:rsidR="00F910FF" w:rsidRPr="00F910FF" w:rsidRDefault="00F910FF" w:rsidP="00FC4D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детей (</w:t>
      </w:r>
      <w:r w:rsid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%) имеют высокий уровень готовности ребенка к школьному обучению;</w:t>
      </w:r>
    </w:p>
    <w:p w:rsidR="00F910FF" w:rsidRPr="00F910FF" w:rsidRDefault="00F910FF" w:rsidP="00FC4D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7 детей (3</w:t>
      </w:r>
      <w:r w:rsid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%) - показали хороший уровень готовности ребенка к школьному обучению;</w:t>
      </w:r>
    </w:p>
    <w:p w:rsidR="00F910FF" w:rsidRPr="00F910FF" w:rsidRDefault="00F910FF" w:rsidP="00FC4D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A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(</w:t>
      </w:r>
      <w:r w:rsidR="009B1E1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%) - имеют средний уровень готовности ребенка к школьному обучению;</w:t>
      </w:r>
    </w:p>
    <w:p w:rsidR="00F910FF" w:rsidRPr="00F910FF" w:rsidRDefault="00F910FF" w:rsidP="00FC4D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91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0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 результатам диагностики готовности к школьному обучению можно сделать вывод, что большинство детей 6-7 лет посещающих подготовительную группу МБДОУ «Детский сад №85»  интеллектуально и личностно готовы к школе и имеют хороший уровень развития для дальнейшего обучения.</w:t>
      </w:r>
    </w:p>
    <w:p w:rsid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участия педагогических коллектива МБДОУ «Детский сад № 85» в методических мероприятиях разного уровня в 201</w:t>
      </w:r>
      <w:r w:rsidR="009B1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91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101"/>
      </w:tblGrid>
      <w:tr w:rsidR="009B1E1D" w:rsidRPr="009B1E1D" w:rsidTr="009B1E1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1D" w:rsidRPr="009B1E1D" w:rsidRDefault="009B1E1D" w:rsidP="009B1E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B1E1D" w:rsidRPr="009B1E1D" w:rsidRDefault="009B1E1D" w:rsidP="009B1E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1D" w:rsidRPr="009B1E1D" w:rsidRDefault="009B1E1D" w:rsidP="009B1E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педагогов в мероприятиях муниципального уровня</w:t>
            </w:r>
          </w:p>
        </w:tc>
      </w:tr>
      <w:tr w:rsidR="009B1E1D" w:rsidRPr="009B1E1D" w:rsidTr="009B1E1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1D" w:rsidRPr="009B1E1D" w:rsidRDefault="009B1E1D" w:rsidP="009B1E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  <w:p w:rsidR="009B1E1D" w:rsidRPr="009B1E1D" w:rsidRDefault="009B1E1D" w:rsidP="009B1E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1D" w:rsidRPr="009B1E1D" w:rsidRDefault="009B1E1D" w:rsidP="009B1E1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1. Смотр-конкурс профессионального мастерства «Профи-2016»</w:t>
            </w:r>
          </w:p>
          <w:p w:rsidR="009B1E1D" w:rsidRPr="009B1E1D" w:rsidRDefault="009B1E1D" w:rsidP="009B1E1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УДДУ</w:t>
            </w:r>
          </w:p>
          <w:p w:rsidR="009B1E1D" w:rsidRPr="009B1E1D" w:rsidRDefault="009B1E1D" w:rsidP="009B1E1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 1</w:t>
            </w:r>
          </w:p>
          <w:p w:rsidR="009B1E1D" w:rsidRPr="009B1E1D" w:rsidRDefault="009B1E1D" w:rsidP="009B1E1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грамота УДДУ</w:t>
            </w:r>
          </w:p>
          <w:p w:rsidR="009B1E1D" w:rsidRPr="009B1E1D" w:rsidRDefault="009B1E1D" w:rsidP="009B1E1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2. ГМО старших воспитателей</w:t>
            </w:r>
          </w:p>
          <w:p w:rsidR="009B1E1D" w:rsidRPr="009B1E1D" w:rsidRDefault="009B1E1D" w:rsidP="009B1E1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9B1E1D" w:rsidRPr="009B1E1D" w:rsidRDefault="009B1E1D" w:rsidP="009B1E1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выписка из протокола</w:t>
            </w:r>
          </w:p>
        </w:tc>
      </w:tr>
    </w:tbl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673"/>
        <w:gridCol w:w="3150"/>
        <w:gridCol w:w="2551"/>
        <w:gridCol w:w="2126"/>
        <w:gridCol w:w="1276"/>
      </w:tblGrid>
      <w:tr w:rsidR="009B1E1D" w:rsidRPr="009B1E1D" w:rsidTr="009B1E1D">
        <w:tc>
          <w:tcPr>
            <w:tcW w:w="673" w:type="dxa"/>
          </w:tcPr>
          <w:p w:rsidR="009B1E1D" w:rsidRPr="009B1E1D" w:rsidRDefault="009B1E1D" w:rsidP="009B1E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B1E1D" w:rsidRPr="009B1E1D" w:rsidRDefault="009B1E1D" w:rsidP="009B1E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3150" w:type="dxa"/>
          </w:tcPr>
          <w:p w:rsidR="009B1E1D" w:rsidRPr="009B1E1D" w:rsidRDefault="009B1E1D" w:rsidP="009B1E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городских конкурсных мероприятий и городских этапов областных конкурсов</w:t>
            </w:r>
          </w:p>
        </w:tc>
        <w:tc>
          <w:tcPr>
            <w:tcW w:w="2551" w:type="dxa"/>
          </w:tcPr>
          <w:p w:rsidR="009B1E1D" w:rsidRPr="009B1E1D" w:rsidRDefault="009B1E1D" w:rsidP="009B1E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победители городских конкурсных мероприятий и городских этапов областных конкурсов</w:t>
            </w:r>
          </w:p>
        </w:tc>
        <w:tc>
          <w:tcPr>
            <w:tcW w:w="2126" w:type="dxa"/>
          </w:tcPr>
          <w:p w:rsidR="009B1E1D" w:rsidRPr="009B1E1D" w:rsidRDefault="009B1E1D" w:rsidP="009B1E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интернет - мероприятий (всероссийские и их областные этапы, международные)</w:t>
            </w:r>
          </w:p>
        </w:tc>
        <w:tc>
          <w:tcPr>
            <w:tcW w:w="1276" w:type="dxa"/>
          </w:tcPr>
          <w:p w:rsidR="009B1E1D" w:rsidRPr="009B1E1D" w:rsidRDefault="009B1E1D" w:rsidP="009B1E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победители, лауреаты интернет - мероприятий</w:t>
            </w:r>
          </w:p>
        </w:tc>
      </w:tr>
      <w:tr w:rsidR="009B1E1D" w:rsidRPr="009B1E1D" w:rsidTr="009B1E1D">
        <w:tc>
          <w:tcPr>
            <w:tcW w:w="673" w:type="dxa"/>
          </w:tcPr>
          <w:p w:rsidR="009B1E1D" w:rsidRPr="009B1E1D" w:rsidRDefault="009B1E1D" w:rsidP="009B1E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  <w:p w:rsidR="009B1E1D" w:rsidRPr="009B1E1D" w:rsidRDefault="009B1E1D" w:rsidP="009B1E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</w:tcPr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1. городской фестиваль «Солнышко в ладошке-2016»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УДДУ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 1, 6 лет; 8- 5 лет.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педагог-куратор: Полякова Нина Александровна, воспитатель;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Еремеева Галина Валентиновна, муз.руководитель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2. городской конкурс «Пасхальный колокольчик»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УДДУ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 3 - 6 лет; 3- 6 лет.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педагог-куратор: Полякова Нина Александровна, воспитатель;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Еремеева Галина Валентиновна, муз.руководитель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3. Выступление на «День города»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- 8- 5 лет.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педагог-куратор: Еремеева Галина Валентиновна, муз.руководитель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4. Спортивный фестиваль «Смелые, сильные, ловкие»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Департамент образования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- 10 чел – 6-7 лет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- педагог-куратор: Мкртчян Кристина Андраниковна, воспитатель; Полянская Татьяна Николаевна, старший воспитатель; Еремеева Галина Валентиновна, муз.руководитель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8 чел (Танцевальное творчество) – диплом 3 место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3 чел (Выразительное чтение) – диплом 2 место</w:t>
            </w:r>
          </w:p>
        </w:tc>
        <w:tc>
          <w:tcPr>
            <w:tcW w:w="2126" w:type="dxa"/>
          </w:tcPr>
          <w:p w:rsidR="009B1E1D" w:rsidRPr="009B1E1D" w:rsidRDefault="009B1E1D" w:rsidP="009B1E1D">
            <w:pPr>
              <w:shd w:val="clear" w:color="auto" w:fill="FFFFFF"/>
              <w:spacing w:line="28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9B1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Общероссийские олимпиады школьников «Наше наследие»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B1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pravolimp.ru</w:t>
            </w:r>
          </w:p>
          <w:p w:rsidR="009B1E1D" w:rsidRPr="009B1E1D" w:rsidRDefault="009B1E1D" w:rsidP="009B1E1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12 человек,  6-7 лет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педагог-куратор: Полякова Нина </w:t>
            </w: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Александровна, воспитатель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bCs/>
                <w:iCs/>
                <w:color w:val="141412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9B1E1D">
              <w:rPr>
                <w:rFonts w:ascii="Times New Roman" w:eastAsia="Times New Roman" w:hAnsi="Times New Roman" w:cs="Times New Roman"/>
                <w:bCs/>
                <w:iCs/>
                <w:color w:val="141412"/>
                <w:sz w:val="20"/>
                <w:szCs w:val="20"/>
                <w:lang w:eastAsia="ru-RU"/>
              </w:rPr>
              <w:t>Общероссийский конкурс творческих работ детей и взрослых: «Воины – Защитники России!»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bCs/>
                <w:iCs/>
                <w:color w:val="141412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bCs/>
                <w:iCs/>
                <w:color w:val="141412"/>
                <w:sz w:val="20"/>
                <w:szCs w:val="20"/>
                <w:lang w:eastAsia="ru-RU"/>
              </w:rPr>
              <w:t xml:space="preserve">- </w:t>
            </w:r>
            <w:hyperlink r:id="rId11" w:history="1">
              <w:r w:rsidRPr="009B1E1D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news@konmgiakliio.ru</w:t>
              </w:r>
            </w:hyperlink>
            <w:r w:rsidRPr="009B1E1D">
              <w:rPr>
                <w:rFonts w:ascii="Times New Roman" w:eastAsia="Times New Roman" w:hAnsi="Times New Roman" w:cs="Times New Roman"/>
                <w:bCs/>
                <w:iCs/>
                <w:color w:val="141412"/>
                <w:sz w:val="20"/>
                <w:szCs w:val="20"/>
                <w:lang w:eastAsia="ru-RU"/>
              </w:rPr>
              <w:t xml:space="preserve"> (Школьная Лига)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- 15 человек, 5-6 лет</w:t>
            </w:r>
          </w:p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педагог-куратор: Мкртчян Кристина Андраниковна, воспитатель; Пестова Ирина Валерьевна, воспитатель.</w:t>
            </w:r>
          </w:p>
        </w:tc>
        <w:tc>
          <w:tcPr>
            <w:tcW w:w="1276" w:type="dxa"/>
          </w:tcPr>
          <w:p w:rsidR="009B1E1D" w:rsidRPr="009B1E1D" w:rsidRDefault="009B1E1D" w:rsidP="009B1E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 человек</w:t>
            </w:r>
          </w:p>
        </w:tc>
      </w:tr>
    </w:tbl>
    <w:p w:rsidR="00F910FF" w:rsidRPr="00F910FF" w:rsidRDefault="00F910FF" w:rsidP="00F9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910FF" w:rsidRDefault="00F910FF" w:rsidP="00FC4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0FF">
        <w:rPr>
          <w:rFonts w:ascii="Times New Roman" w:hAnsi="Times New Roman" w:cs="Times New Roman"/>
          <w:sz w:val="28"/>
          <w:szCs w:val="28"/>
        </w:rPr>
        <w:t>Для обеспечения эмоционального комфорта, проявления и развития творческих способностей воспитанников, в соответствии с планом массовых мероприятий для детей и их родителей (законных представителей) проходили массовые мероприятия, такие как музыкальный праздник, посвященный Дню знаний, детский концерт, посвященный Дню дошкольного работника, праздник «Осенины», массовое мероприятие, посвященное Дню согласия, развлечения «Здравствуй, зимушка-зима», новогодние утренники во всех возрастных группах, музыкальный праздник, посвященный Дню защитника Отечества, праздник «Масленица широкая», музыкальный праздник, посвященный Международному женскому дню, выпускной бал, массовые мероприятия в летний оздоровительный период и т.п. В массовых мероприятиях были задействованы все участники образовательных отношений.</w:t>
      </w:r>
    </w:p>
    <w:p w:rsidR="001A02A9" w:rsidRDefault="001A02A9" w:rsidP="001A0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2A9">
        <w:rPr>
          <w:rFonts w:ascii="Times New Roman" w:hAnsi="Times New Roman" w:cs="Times New Roman"/>
          <w:b/>
          <w:bCs/>
          <w:sz w:val="28"/>
          <w:szCs w:val="28"/>
        </w:rPr>
        <w:t>4. ОХРАНА ЗДОРОВЬЯ ВОСПИТАННИКОВ</w:t>
      </w:r>
    </w:p>
    <w:p w:rsidR="001A02A9" w:rsidRDefault="001A02A9" w:rsidP="001A0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02A9" w:rsidRPr="001A02A9" w:rsidRDefault="001A02A9" w:rsidP="00FC4D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02A9">
        <w:rPr>
          <w:rFonts w:ascii="Times New Roman" w:hAnsi="Times New Roman" w:cs="Times New Roman"/>
          <w:color w:val="000000"/>
          <w:sz w:val="28"/>
          <w:szCs w:val="28"/>
        </w:rPr>
        <w:t xml:space="preserve">Охрана здоровья воспитанников включает в себя организацию питания воспитанников; определение оптимальной учебной, внеучебной нагрузки, режима учебных занятий и продолжительности каникул; пропаганду и обучение навыкам здорового образа жизни, требованиям охраны труда; </w:t>
      </w:r>
      <w:r w:rsidRPr="001A02A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организацию и создание условий для профилактики заболеваний и оздоровления воспитанников, для занятия ими физической культурой и спортом; обеспечение безопасности воспитанников во время пребывания учреждении; профилактику несчастных случаев с воспитанниками во время пребывания в учреждении; проведение санитарно-противоэпидемических и профилактических мероприятий. </w:t>
      </w:r>
    </w:p>
    <w:p w:rsidR="001A02A9" w:rsidRPr="001A02A9" w:rsidRDefault="001A02A9" w:rsidP="00FC4D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02A9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охраны здоровья воспитанников (за исключением оказания первичной медико-санитарной помощи, прохождения медицинских осмотров и диспансеризации) в учреждении осуществляется самим учреждением. </w:t>
      </w:r>
    </w:p>
    <w:p w:rsidR="001A02A9" w:rsidRDefault="001A02A9" w:rsidP="00FC4D3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02A9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41 Федерального закона от 29.12.2012 № 273-ФЗ «Об образовании в Российской Федерации» образовательная организация осуществляет текущий контроль состояния здоровья воспитанников.</w:t>
      </w:r>
    </w:p>
    <w:p w:rsidR="009B1E1D" w:rsidRPr="009B1E1D" w:rsidRDefault="009B1E1D" w:rsidP="009B1E1D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B1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Анализ детской заболеваемости и состояния здоровья детей.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8"/>
        <w:gridCol w:w="1475"/>
        <w:gridCol w:w="1511"/>
        <w:gridCol w:w="1406"/>
        <w:gridCol w:w="1406"/>
        <w:gridCol w:w="1389"/>
        <w:gridCol w:w="1380"/>
      </w:tblGrid>
      <w:tr w:rsidR="009B1E1D" w:rsidRPr="009B1E1D" w:rsidTr="002C2ABC">
        <w:trPr>
          <w:jc w:val="center"/>
        </w:trPr>
        <w:tc>
          <w:tcPr>
            <w:tcW w:w="793" w:type="dxa"/>
            <w:vMerge w:val="restart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93" w:type="dxa"/>
            <w:vMerge w:val="restart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16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Списочный состав</w:t>
            </w:r>
          </w:p>
        </w:tc>
        <w:tc>
          <w:tcPr>
            <w:tcW w:w="5768" w:type="dxa"/>
            <w:gridSpan w:val="4"/>
            <w:vAlign w:val="center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здоровья</w:t>
            </w:r>
          </w:p>
        </w:tc>
      </w:tr>
      <w:tr w:rsidR="009B1E1D" w:rsidRPr="009B1E1D" w:rsidTr="002C2ABC">
        <w:trPr>
          <w:jc w:val="center"/>
        </w:trPr>
        <w:tc>
          <w:tcPr>
            <w:tcW w:w="793" w:type="dxa"/>
            <w:vMerge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449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49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38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432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 - V</w:t>
            </w:r>
          </w:p>
        </w:tc>
      </w:tr>
      <w:tr w:rsidR="009B1E1D" w:rsidRPr="009B1E1D" w:rsidTr="002C2ABC">
        <w:trPr>
          <w:jc w:val="center"/>
        </w:trPr>
        <w:tc>
          <w:tcPr>
            <w:tcW w:w="793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3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49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449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1438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1432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1E1D" w:rsidRPr="009B1E1D" w:rsidTr="002C2ABC">
        <w:trPr>
          <w:jc w:val="center"/>
        </w:trPr>
        <w:tc>
          <w:tcPr>
            <w:tcW w:w="793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16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</w:t>
            </w:r>
          </w:p>
        </w:tc>
        <w:tc>
          <w:tcPr>
            <w:tcW w:w="1449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449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438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1432" w:type="dxa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B1E1D" w:rsidRPr="009B1E1D" w:rsidRDefault="009B1E1D" w:rsidP="009B1E1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1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Основная часть детей имеет 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группу здоровья (97 человек). В 2015 году при количестве 118 воспитанников 12 детей (10%) имеют 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группу здоровья.  Отмечено увеличение количества детей со 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группой здоровья. Число дошкольников, которые состоят  на учете у различных специалистов (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группа здоровья),  остается относительно стабильным. Многие дети уже при поступлении в учреждение имеют 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группу здоровья и стоят на «Д» учете с рождения. Отрицательной  динамики  в отношении 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9B1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 здоровья не отмечается. Воспитанников с ограниченными возможностями здоровья в ДОУ нет.</w:t>
      </w:r>
    </w:p>
    <w:p w:rsidR="009B1E1D" w:rsidRPr="009B1E1D" w:rsidRDefault="009B1E1D" w:rsidP="009B1E1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1E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Число пропусков по болезни одним ребенком в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765"/>
        <w:gridCol w:w="1307"/>
        <w:gridCol w:w="1283"/>
        <w:gridCol w:w="1308"/>
        <w:gridCol w:w="1283"/>
        <w:gridCol w:w="1308"/>
        <w:gridCol w:w="1283"/>
      </w:tblGrid>
      <w:tr w:rsidR="009B1E1D" w:rsidRPr="009B1E1D" w:rsidTr="002C2ABC">
        <w:tc>
          <w:tcPr>
            <w:tcW w:w="816" w:type="dxa"/>
            <w:vMerge w:val="restart"/>
            <w:shd w:val="clear" w:color="auto" w:fill="auto"/>
            <w:textDirection w:val="btLr"/>
          </w:tcPr>
          <w:p w:rsidR="009B1E1D" w:rsidRPr="009B1E1D" w:rsidRDefault="009B1E1D" w:rsidP="009B1E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восп-ов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2663" w:type="dxa"/>
            <w:gridSpan w:val="2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 возраст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д/дней</w:t>
            </w:r>
          </w:p>
        </w:tc>
      </w:tr>
      <w:tr w:rsidR="009B1E1D" w:rsidRPr="009B1E1D" w:rsidTr="002C2ABC">
        <w:tc>
          <w:tcPr>
            <w:tcW w:w="816" w:type="dxa"/>
            <w:vMerge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325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ДОУ</w:t>
            </w:r>
          </w:p>
        </w:tc>
        <w:tc>
          <w:tcPr>
            <w:tcW w:w="1338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325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ДОУ</w:t>
            </w:r>
          </w:p>
        </w:tc>
        <w:tc>
          <w:tcPr>
            <w:tcW w:w="1338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326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ДОУ</w:t>
            </w:r>
          </w:p>
        </w:tc>
      </w:tr>
      <w:tr w:rsidR="009B1E1D" w:rsidRPr="009B1E1D" w:rsidTr="002C2ABC">
        <w:tc>
          <w:tcPr>
            <w:tcW w:w="816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65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чел</w:t>
            </w:r>
          </w:p>
        </w:tc>
        <w:tc>
          <w:tcPr>
            <w:tcW w:w="1337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5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338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325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338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326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9B1E1D" w:rsidRPr="009B1E1D" w:rsidTr="002C2ABC">
        <w:tc>
          <w:tcPr>
            <w:tcW w:w="816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65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чел</w:t>
            </w:r>
          </w:p>
        </w:tc>
        <w:tc>
          <w:tcPr>
            <w:tcW w:w="1337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338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338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shd w:val="clear" w:color="auto" w:fill="auto"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</w:tbl>
    <w:p w:rsidR="009B1E1D" w:rsidRPr="009B1E1D" w:rsidRDefault="009B1E1D" w:rsidP="009B1E1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заболеваемости за прошедший 2015 год по МБДОУ «Детский сад № 85» показал снижение процента заболеваемости  по сравнению с предыдущим годом (15,4%/10,3%). Благодаря проведению профилактических и санитарно-противоэпидемиологических мероприятий по предупреждению и нераспространению гриппа и ОРВИ, проведение иммунизации воспитанников (40%) и работников МБДОУ (100%), соблюдение медицинских отводов от закаливающих процедур после болезни; проведение С-витаминизации, организация вторых завтраков (фрукты, соки), показатели по ДОУ по заболеваемости ниже среднегородских на 12 %.</w:t>
      </w:r>
    </w:p>
    <w:p w:rsidR="009B1E1D" w:rsidRPr="009B1E1D" w:rsidRDefault="009B1E1D" w:rsidP="009B1E1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работе ДОУ большое внимание уделяется охране и укреплению здоровья воспитанников. В следующем учебном году необходимо совместно с родителями продолжить  работу по оздоровлению детей и снижению заболеваемости воспитанников.</w:t>
      </w:r>
    </w:p>
    <w:p w:rsidR="001A02A9" w:rsidRDefault="001A02A9" w:rsidP="001A02A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2A9">
        <w:rPr>
          <w:rFonts w:ascii="Times New Roman" w:hAnsi="Times New Roman" w:cs="Times New Roman"/>
          <w:b/>
          <w:bCs/>
          <w:sz w:val="28"/>
          <w:szCs w:val="28"/>
        </w:rPr>
        <w:t>5. РАБОТА С РОДИТЕЛЯМИ (ЗАКОННЫМИ ПРЕДСТАВИТЕЛЯМИ) ВОСПИТАННИКОВ</w:t>
      </w:r>
    </w:p>
    <w:p w:rsidR="009B1E1D" w:rsidRPr="009B1E1D" w:rsidRDefault="009B1E1D" w:rsidP="002C2A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ДОУ и педагогов в 2015-2016 учебном году  –  создание эффективных условий для взаимодействия ДОУ с семьей была достигнута.</w:t>
      </w:r>
    </w:p>
    <w:p w:rsidR="009B1E1D" w:rsidRPr="009B1E1D" w:rsidRDefault="009B1E1D" w:rsidP="009B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4"/>
        <w:gridCol w:w="1006"/>
        <w:gridCol w:w="3055"/>
      </w:tblGrid>
      <w:tr w:rsidR="009B1E1D" w:rsidRPr="009B1E1D" w:rsidTr="009B1E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B1E1D" w:rsidRPr="009B1E1D" w:rsidTr="009B1E1D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- Создать условия для формирования внешнего благоприятного воспитательного пространства ДОУ. </w:t>
            </w: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Привлечь родителей к активному участию в воспитательно-образовательном процессе</w:t>
            </w:r>
          </w:p>
        </w:tc>
      </w:tr>
      <w:tr w:rsidR="009B1E1D" w:rsidRPr="009B1E1D" w:rsidTr="009B1E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по группам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Январь</w:t>
            </w: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B1E1D" w:rsidRPr="009B1E1D" w:rsidTr="009B1E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информации:</w:t>
            </w: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«Двигательная активность детей это путь к здоровью»</w:t>
            </w:r>
          </w:p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-«Вакцинация»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B1E1D" w:rsidRPr="009B1E1D" w:rsidTr="009B1E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с рекомендациями для родителей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 </w:t>
            </w: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Февраль, </w:t>
            </w: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Март </w:t>
            </w: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Апрель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Посаженникова Е.Н.</w:t>
            </w:r>
          </w:p>
        </w:tc>
      </w:tr>
      <w:tr w:rsidR="009B1E1D" w:rsidRPr="009B1E1D" w:rsidTr="009B1E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новогодних праздниках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ст.воспитатель</w:t>
            </w:r>
          </w:p>
        </w:tc>
      </w:tr>
      <w:tr w:rsidR="009B1E1D" w:rsidRPr="009B1E1D" w:rsidTr="009B1E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наглядной информации </w:t>
            </w:r>
          </w:p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 в школу»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подг. гр.</w:t>
            </w:r>
          </w:p>
        </w:tc>
      </w:tr>
      <w:tr w:rsidR="009B1E1D" w:rsidRPr="009B1E1D" w:rsidTr="009B1E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празднике 23 февраля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ст.воспитатель</w:t>
            </w:r>
          </w:p>
        </w:tc>
      </w:tr>
      <w:tr w:rsidR="009B1E1D" w:rsidRPr="009B1E1D" w:rsidTr="009B1E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родителей в празднике 8 марта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старший воспитатель</w:t>
            </w:r>
          </w:p>
        </w:tc>
      </w:tr>
      <w:tr w:rsidR="009B1E1D" w:rsidRPr="009B1E1D" w:rsidTr="009B1E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родителей  в организации  выпускного вечера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9B1E1D" w:rsidRPr="009B1E1D" w:rsidTr="009B1E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во всех группах «Организация летнего отдыха детей»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shd w:val="clear" w:color="auto" w:fill="FFFFFF"/>
            <w:hideMark/>
          </w:tcPr>
          <w:p w:rsidR="009B1E1D" w:rsidRPr="009B1E1D" w:rsidRDefault="009B1E1D" w:rsidP="009B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</w:tr>
    </w:tbl>
    <w:p w:rsidR="009B1E1D" w:rsidRPr="009B1E1D" w:rsidRDefault="009B1E1D" w:rsidP="009B1E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23E2A" w:rsidRDefault="00F23E2A" w:rsidP="00915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7D99" w:rsidRDefault="00F07D99" w:rsidP="00915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7D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МЕТОДИЧЕСКАЯ РАБОТА</w:t>
      </w:r>
    </w:p>
    <w:p w:rsidR="009155EC" w:rsidRPr="009155EC" w:rsidRDefault="009155EC" w:rsidP="00915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155EC" w:rsidRPr="00FC4D39" w:rsidRDefault="009B1E1D" w:rsidP="00FC4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ДОУ за 2015</w:t>
      </w:r>
      <w:r w:rsidR="009155EC" w:rsidRPr="00FC4D39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55EC" w:rsidRPr="00FC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также с учетом реализации Федеральных государственных образовательных стандартов, новой структуры основной общеобразовательной программы и условий осуществления образовательного процесса мы ставим перед собой следующие цели и задачи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55EC" w:rsidRPr="00FC4D39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155EC" w:rsidRPr="00FC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9B1E1D" w:rsidRPr="009B1E1D" w:rsidRDefault="009B1E1D" w:rsidP="009B1E1D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B1E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 w:rsidRPr="009B1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B1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9B1E1D" w:rsidRPr="009B1E1D" w:rsidRDefault="009B1E1D" w:rsidP="009B1E1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B1E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организацию образовательного процесса в соответствии с ФГОС ДО.</w:t>
      </w:r>
    </w:p>
    <w:p w:rsidR="009B1E1D" w:rsidRPr="009B1E1D" w:rsidRDefault="009B1E1D" w:rsidP="009B1E1D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B1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интерес, интеллектуально-творческий потенциал каждого ребенка, используя технологии проектирования, моделирования.</w:t>
      </w:r>
    </w:p>
    <w:p w:rsidR="009B1E1D" w:rsidRPr="009B1E1D" w:rsidRDefault="009B1E1D" w:rsidP="009B1E1D">
      <w:pPr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B1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дошкольников нравственно-патриотические чувства к малой родине через реализацию проектов с использованием материалов регионального компонента.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>В отчетном период</w:t>
      </w:r>
      <w:r w:rsidR="009155EC" w:rsidRPr="00FC4D3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обеспечивалось представление и распространение педагогического опыта методических разработок мероприятий, занятий и т.п. 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различных формах, таких как публикация статей, материалов, методических разработок в интернет-изданиях; проведение открытых занятий. 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В текущем учебном году </w:t>
      </w:r>
      <w:r w:rsidR="00BF3470">
        <w:rPr>
          <w:rFonts w:ascii="Times New Roman" w:hAnsi="Times New Roman" w:cs="Times New Roman"/>
          <w:color w:val="000000"/>
          <w:sz w:val="28"/>
          <w:szCs w:val="28"/>
        </w:rPr>
        <w:t>старший воспитатель Полянская Т.Н.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распространял</w:t>
      </w:r>
      <w:r w:rsidR="009155EC" w:rsidRPr="00FC4D3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 свой педагогический опыт на городском </w:t>
      </w:r>
      <w:r w:rsidR="009155EC"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методическом объединении </w:t>
      </w:r>
      <w:r w:rsidR="00BF3470">
        <w:rPr>
          <w:rFonts w:ascii="Times New Roman" w:hAnsi="Times New Roman" w:cs="Times New Roman"/>
          <w:color w:val="000000"/>
          <w:sz w:val="28"/>
          <w:szCs w:val="28"/>
        </w:rPr>
        <w:t xml:space="preserve"> старших </w:t>
      </w:r>
      <w:r w:rsidR="009155EC" w:rsidRPr="00FC4D39">
        <w:rPr>
          <w:rFonts w:ascii="Times New Roman" w:hAnsi="Times New Roman" w:cs="Times New Roman"/>
          <w:color w:val="000000"/>
          <w:sz w:val="28"/>
          <w:szCs w:val="28"/>
        </w:rPr>
        <w:t>воспитателей.</w:t>
      </w:r>
    </w:p>
    <w:p w:rsidR="00F07D99" w:rsidRDefault="00F07D99" w:rsidP="00915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7D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МАТЕРИАЛЬНО-ТЕХНИЧЕСКИЕ ОБЕСПЕЧЕНИЕ</w:t>
      </w:r>
    </w:p>
    <w:p w:rsidR="00AC483B" w:rsidRPr="00F07D99" w:rsidRDefault="00AC483B" w:rsidP="00915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Состояние материально-технической базы образовательной организации в целом характеризуется как удовлетворительное. Текущий и капитальный ремонт не проводился. </w:t>
      </w:r>
    </w:p>
    <w:p w:rsidR="00AC483B" w:rsidRPr="00FC4D39" w:rsidRDefault="00F07D99" w:rsidP="00FC4D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C4D39">
        <w:rPr>
          <w:sz w:val="28"/>
          <w:szCs w:val="28"/>
        </w:rPr>
        <w:t>Территория по периметру ограждена забором. Территория имеет наружное электрическое освещение. На территории выделятся следующие функциональные зоны: игровая зона (групповые площадки и физкультурная площадка) и хозяйственная зона. В хозяйственной зоне оборуд</w:t>
      </w:r>
      <w:r w:rsidR="00AC483B" w:rsidRPr="00FC4D39">
        <w:rPr>
          <w:sz w:val="28"/>
          <w:szCs w:val="28"/>
        </w:rPr>
        <w:t>ована</w:t>
      </w:r>
      <w:r w:rsidRPr="00FC4D39">
        <w:rPr>
          <w:sz w:val="28"/>
          <w:szCs w:val="28"/>
        </w:rPr>
        <w:t xml:space="preserve"> площадку для сбора мусора на расстоянии не менее 20 м от здания. Вывоз твердых бытовых отходов осуществляется ООО «</w:t>
      </w:r>
      <w:r w:rsidR="00AC483B" w:rsidRPr="00FC4D39">
        <w:rPr>
          <w:sz w:val="28"/>
          <w:szCs w:val="28"/>
        </w:rPr>
        <w:t>Ремондис</w:t>
      </w:r>
      <w:r w:rsidRPr="00FC4D39">
        <w:rPr>
          <w:sz w:val="28"/>
          <w:szCs w:val="28"/>
        </w:rPr>
        <w:t xml:space="preserve">». Сжигание мусора на территории МБДОУ № </w:t>
      </w:r>
      <w:r w:rsidR="00AC483B" w:rsidRPr="00FC4D39">
        <w:rPr>
          <w:sz w:val="28"/>
          <w:szCs w:val="28"/>
        </w:rPr>
        <w:t>85</w:t>
      </w:r>
      <w:r w:rsidRPr="00FC4D39">
        <w:rPr>
          <w:sz w:val="28"/>
          <w:szCs w:val="28"/>
        </w:rPr>
        <w:t xml:space="preserve"> не осуществляешься. Уборка территории проводится ежедневно штатным уборщиком территории: утром за 1 - 2 часа до прихода детей и по мере загрязнения территории. </w:t>
      </w:r>
    </w:p>
    <w:p w:rsidR="00F07D99" w:rsidRPr="00FC4D39" w:rsidRDefault="00F07D99" w:rsidP="00FC4D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C4D39">
        <w:rPr>
          <w:sz w:val="28"/>
          <w:szCs w:val="28"/>
        </w:rPr>
        <w:t>Групповые ячейки для детей с 2</w:t>
      </w:r>
      <w:r w:rsidR="00AC483B" w:rsidRPr="00FC4D39">
        <w:rPr>
          <w:sz w:val="28"/>
          <w:szCs w:val="28"/>
        </w:rPr>
        <w:t xml:space="preserve"> до 5</w:t>
      </w:r>
      <w:r w:rsidRPr="00FC4D39">
        <w:rPr>
          <w:sz w:val="28"/>
          <w:szCs w:val="28"/>
        </w:rPr>
        <w:t xml:space="preserve"> лет располагают на 1-м этаже, для детей от </w:t>
      </w:r>
      <w:r w:rsidR="00AC483B" w:rsidRPr="00FC4D39">
        <w:rPr>
          <w:sz w:val="28"/>
          <w:szCs w:val="28"/>
        </w:rPr>
        <w:t>5</w:t>
      </w:r>
      <w:r w:rsidRPr="00FC4D39">
        <w:rPr>
          <w:sz w:val="28"/>
          <w:szCs w:val="28"/>
        </w:rPr>
        <w:t xml:space="preserve"> лет и старше размещение групповой ячейки на 2-м этаже. </w:t>
      </w:r>
    </w:p>
    <w:p w:rsidR="00AC483B" w:rsidRPr="00FC4D39" w:rsidRDefault="00AC483B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>На первом этаже размещены сопутствующие помещения (медицинский кабинет, пищеблок).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483B" w:rsidRPr="00FC4D3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-м этаже </w:t>
      </w:r>
      <w:r w:rsidR="00AC483B"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размещен музыкальный зал. 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сохранения воздушно-теплового режима в помещениях основные входы в здание оборудованы тамбурами. 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В состав групповой ячейки входят: 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раннего возраста - раздевальная (для приема детей и хранения верхней одежды), групповая (для проведения игр, занятий и приема 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пищи), спальня, буфетная (для подготовки готовых блюд к раздаче и мытья столовой посуды), туалетная (совмещенная с умывальной); </w:t>
      </w:r>
    </w:p>
    <w:p w:rsidR="00F07D99" w:rsidRPr="00FC4D39" w:rsidRDefault="00F07D99" w:rsidP="00FC4D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C4D39">
        <w:rPr>
          <w:sz w:val="28"/>
          <w:szCs w:val="28"/>
        </w:rPr>
        <w:t xml:space="preserve">- для детей старшего дошкольного возраста - раздевальная (для приема детей и хранения верхней одежды), групповая (для проведения игр, занятий и приема пищи), буфетная (для подготовки готовых блюд к раздаче и мытья столовой посуды), туалетная (совмещенная с умывальной). Для осуществления проветривания всех основных помещений окна обеспечены исправными и функционирующими во все сезоны года откидными фрамугами. 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Здание оборудовано централизованной системой холодного водоснабжения, канализацией. Горячее водоснабжение обеспечивается путем установки водонагревателей во всех основных помещениях (помещения пищеблока, буфетных). 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Помещения </w:t>
      </w:r>
      <w:r w:rsidR="00AC483B" w:rsidRPr="00FC4D39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 оснащены безопасным, здоровьесберегающим, эстетически привлекательным и развивающим оборудованием. Мебель соответствует росту и возрасту детей, игрушки – обеспечивают максимальный для данного возраста развивающий эффект. 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Пространство группы организовано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пр.). 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В группах организованы уголок для ролевых игр; книжный уголок; зона для настольно-печатных игр; выставка (детского рисунка, детского творчества, изделий народных мастеров и т. д.); уголок природы (наблюдений за природой); спортивный уголок; уголок для игр с песком; игровой уголок (с игрушками, строительным материалом); уголки для разнообразных видов самостоятельной деятельности детей – конструктивной, изобразительной, музыкальной и др.; игровой центр с крупными мягкими конструкциями (блоки, домики, тоннели и пр.) для легкого изменения игрового пространства. В групповой комнате созданы условия для самостоятельной двигательной активности детей. </w:t>
      </w:r>
    </w:p>
    <w:p w:rsidR="00F07D99" w:rsidRPr="00FC4D39" w:rsidRDefault="00F07D99" w:rsidP="00FC4D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C4D39">
        <w:rPr>
          <w:sz w:val="28"/>
          <w:szCs w:val="28"/>
        </w:rPr>
        <w:lastRenderedPageBreak/>
        <w:t xml:space="preserve">Многие пособия изготавливаются воспитателями самостоятельно, а так же при помощи родителей. 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 санитарно-эпидемиологического законодательства, а также пожарной безопасности соблюдаются в полном объеме. </w:t>
      </w:r>
    </w:p>
    <w:p w:rsidR="00F07D99" w:rsidRPr="00FC4D39" w:rsidRDefault="00F07D99" w:rsidP="00FC4D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>Уровень оснащения материально-технической базы к введению Федерального государственного образовательного стандарта дошкольного образования характеризуется как удовлетворительный.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>В детском саду организовано четырехразовое питание воспитанников, которое удовлетворяет физиологические потребности детей в основных пищевых веществах и энергии и регулируется</w:t>
      </w:r>
      <w:r w:rsidR="00AC483B"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Порядком организации питания воспитанников в муниципальном бюджетном дошкольном образовательном учреждении детский сад № </w:t>
      </w:r>
      <w:r w:rsidR="00AC483B"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85. 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Питание в детском саду организовано в соответствии с примерным десятидневным </w:t>
      </w:r>
      <w:r w:rsidR="00AC483B"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меню 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 </w:t>
      </w:r>
    </w:p>
    <w:p w:rsidR="00F07D99" w:rsidRPr="00FC4D39" w:rsidRDefault="00F07D99" w:rsidP="00FC4D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>Питание воспитанников организуется в групповой ячейке.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качеством питания осуществляется в соответствии с Положением о комиссии по контролю за организацией и качеством питания. 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обеспечению соблюдения требований санитарно-эпидемиологических норм и правил; пожарной, антитеррористической безопасности; по профилактике </w:t>
      </w:r>
      <w:r w:rsidR="00AC483B" w:rsidRPr="00FC4D39">
        <w:rPr>
          <w:rFonts w:ascii="Times New Roman" w:hAnsi="Times New Roman" w:cs="Times New Roman"/>
          <w:color w:val="000000"/>
          <w:sz w:val="28"/>
          <w:szCs w:val="28"/>
        </w:rPr>
        <w:t>травматизма выполняется в соотв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C483B" w:rsidRPr="00FC4D3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C483B" w:rsidRPr="00FC4D3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вии с планом работы. 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ОБЕСПЕЧЕНИЕ ОТКРЫТОСТИ И ДЕМОКРАТИЗАЦИИ</w:t>
      </w:r>
    </w:p>
    <w:p w:rsidR="00F07D99" w:rsidRPr="00FC4D39" w:rsidRDefault="00F07D99" w:rsidP="00FC4D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D39">
        <w:rPr>
          <w:rFonts w:ascii="Times New Roman" w:hAnsi="Times New Roman" w:cs="Times New Roman"/>
          <w:color w:val="000000"/>
          <w:sz w:val="28"/>
          <w:szCs w:val="28"/>
        </w:rPr>
        <w:t xml:space="preserve">Средством обеспечения открытости и демократизации образовательной организации является официальный сайт организации. </w:t>
      </w:r>
    </w:p>
    <w:p w:rsidR="00F07D99" w:rsidRDefault="00F07D99" w:rsidP="00FC4D39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2C2ABC" w:rsidRDefault="002C2ABC" w:rsidP="00FC4D39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2C2ABC" w:rsidRDefault="002C2ABC" w:rsidP="00FC4D39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2C2ABC" w:rsidRPr="002C2ABC" w:rsidRDefault="002C2ABC" w:rsidP="002C2ABC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ЧАСТЬ 2.</w:t>
      </w:r>
    </w:p>
    <w:p w:rsidR="002C2ABC" w:rsidRPr="002C2ABC" w:rsidRDefault="002C2ABC" w:rsidP="002C2AB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C2ABC">
        <w:rPr>
          <w:rFonts w:ascii="Times New Roman" w:hAnsi="Times New Roman" w:cs="Times New Roman"/>
          <w:sz w:val="18"/>
          <w:szCs w:val="18"/>
        </w:rPr>
        <w:t>Утверждены</w:t>
      </w:r>
    </w:p>
    <w:p w:rsidR="002C2ABC" w:rsidRPr="002C2ABC" w:rsidRDefault="002C2ABC" w:rsidP="002C2AB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C2ABC">
        <w:rPr>
          <w:rFonts w:ascii="Times New Roman" w:hAnsi="Times New Roman" w:cs="Times New Roman"/>
          <w:sz w:val="18"/>
          <w:szCs w:val="18"/>
        </w:rPr>
        <w:t>приказом Министерства образования</w:t>
      </w:r>
    </w:p>
    <w:p w:rsidR="002C2ABC" w:rsidRPr="002C2ABC" w:rsidRDefault="002C2ABC" w:rsidP="002C2AB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C2ABC">
        <w:rPr>
          <w:rFonts w:ascii="Times New Roman" w:hAnsi="Times New Roman" w:cs="Times New Roman"/>
          <w:sz w:val="18"/>
          <w:szCs w:val="18"/>
        </w:rPr>
        <w:t>и науки Российской Федерации</w:t>
      </w:r>
    </w:p>
    <w:p w:rsidR="002C2ABC" w:rsidRPr="002C2ABC" w:rsidRDefault="002C2ABC" w:rsidP="002C2AB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C2ABC">
        <w:rPr>
          <w:rFonts w:ascii="Times New Roman" w:hAnsi="Times New Roman" w:cs="Times New Roman"/>
          <w:sz w:val="18"/>
          <w:szCs w:val="18"/>
        </w:rP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 w:rsidRPr="002C2ABC">
          <w:rPr>
            <w:rFonts w:ascii="Times New Roman" w:hAnsi="Times New Roman" w:cs="Times New Roman"/>
            <w:sz w:val="18"/>
            <w:szCs w:val="18"/>
          </w:rPr>
          <w:t>2013 г</w:t>
        </w:r>
      </w:smartTag>
      <w:r w:rsidRPr="002C2ABC">
        <w:rPr>
          <w:rFonts w:ascii="Times New Roman" w:hAnsi="Times New Roman" w:cs="Times New Roman"/>
          <w:sz w:val="18"/>
          <w:szCs w:val="18"/>
        </w:rPr>
        <w:t>. N 1324</w:t>
      </w:r>
    </w:p>
    <w:p w:rsidR="002C2ABC" w:rsidRPr="002C2ABC" w:rsidRDefault="002C2ABC" w:rsidP="002C2AB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2C2ABC" w:rsidRPr="002C2ABC" w:rsidRDefault="002C2ABC" w:rsidP="002C2AB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r36"/>
      <w:bookmarkEnd w:id="0"/>
      <w:r w:rsidRPr="002C2ABC">
        <w:rPr>
          <w:rFonts w:ascii="Times New Roman" w:hAnsi="Times New Roman" w:cs="Times New Roman"/>
          <w:b/>
          <w:bCs/>
          <w:sz w:val="22"/>
          <w:szCs w:val="22"/>
        </w:rPr>
        <w:t>ПОКАЗАТЕЛИ</w:t>
      </w:r>
    </w:p>
    <w:p w:rsidR="002C2ABC" w:rsidRPr="002C2ABC" w:rsidRDefault="002C2ABC" w:rsidP="002C2AB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C2ABC">
        <w:rPr>
          <w:rFonts w:ascii="Times New Roman" w:hAnsi="Times New Roman" w:cs="Times New Roman"/>
          <w:b/>
          <w:bCs/>
          <w:sz w:val="22"/>
          <w:szCs w:val="22"/>
        </w:rPr>
        <w:t>ДЕЯТЕЛЬНОСТИ ДОШКОЛЬНОЙ ОБРАЗОВАТЕЛЬНОЙ ОРГАНИЗАЦИИ,</w:t>
      </w:r>
    </w:p>
    <w:p w:rsidR="002C2ABC" w:rsidRPr="002C2ABC" w:rsidRDefault="002C2ABC" w:rsidP="002C2AB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C2ABC">
        <w:rPr>
          <w:rFonts w:ascii="Times New Roman" w:hAnsi="Times New Roman" w:cs="Times New Roman"/>
          <w:b/>
          <w:bCs/>
          <w:sz w:val="22"/>
          <w:szCs w:val="22"/>
        </w:rPr>
        <w:t>ПОДЛЕЖАЩЕЙ САМООБСЛЕДОВАНИЮ</w:t>
      </w:r>
    </w:p>
    <w:p w:rsidR="002C2ABC" w:rsidRPr="002C2ABC" w:rsidRDefault="002C2ABC" w:rsidP="002C2AB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7070"/>
        <w:gridCol w:w="1549"/>
      </w:tblGrid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43"/>
            <w:bookmarkEnd w:id="1"/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119 </w:t>
            </w: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119 </w:t>
            </w: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22 </w:t>
            </w: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 </w:t>
            </w: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119 </w:t>
            </w: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</w:t>
            </w: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119 </w:t>
            </w: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</w:t>
            </w: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17,5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дней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63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человек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45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человека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человека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человек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человека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ч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еловек</w:t>
            </w:r>
          </w:p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11/11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4C2A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63"/>
            <w:bookmarkEnd w:id="2"/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4,7 </w:t>
            </w:r>
            <w:r w:rsidR="002C2ABC" w:rsidRPr="002C2ABC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4C2ACF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Совмещен с музыкальным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4C2A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2C2ABC" w:rsidRPr="002C2ABC" w:rsidTr="002C2A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2C2A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C" w:rsidRPr="002C2ABC" w:rsidRDefault="002C2ABC" w:rsidP="004C2A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ABC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bookmarkStart w:id="3" w:name="_GoBack"/>
            <w:bookmarkEnd w:id="3"/>
          </w:p>
        </w:tc>
      </w:tr>
    </w:tbl>
    <w:p w:rsidR="002C2ABC" w:rsidRPr="002C2ABC" w:rsidRDefault="002C2ABC" w:rsidP="002C2AB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C2ABC" w:rsidRPr="002C2ABC" w:rsidRDefault="002C2ABC" w:rsidP="002C2AB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C2ABC" w:rsidRPr="002C2ABC" w:rsidRDefault="002C2ABC" w:rsidP="002C2ABC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</w:rPr>
      </w:pPr>
    </w:p>
    <w:sectPr w:rsidR="002C2ABC" w:rsidRPr="002C2AB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FBA" w:rsidRDefault="00B75FBA" w:rsidP="002C2ABC">
      <w:pPr>
        <w:spacing w:after="0" w:line="240" w:lineRule="auto"/>
      </w:pPr>
      <w:r>
        <w:separator/>
      </w:r>
    </w:p>
  </w:endnote>
  <w:endnote w:type="continuationSeparator" w:id="0">
    <w:p w:rsidR="00B75FBA" w:rsidRDefault="00B75FBA" w:rsidP="002C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185725"/>
      <w:docPartObj>
        <w:docPartGallery w:val="Page Numbers (Bottom of Page)"/>
        <w:docPartUnique/>
      </w:docPartObj>
    </w:sdtPr>
    <w:sdtContent>
      <w:p w:rsidR="002C2ABC" w:rsidRDefault="002C2AB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ACF">
          <w:rPr>
            <w:noProof/>
          </w:rPr>
          <w:t>20</w:t>
        </w:r>
        <w:r>
          <w:fldChar w:fldCharType="end"/>
        </w:r>
      </w:p>
    </w:sdtContent>
  </w:sdt>
  <w:p w:rsidR="002C2ABC" w:rsidRDefault="002C2A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FBA" w:rsidRDefault="00B75FBA" w:rsidP="002C2ABC">
      <w:pPr>
        <w:spacing w:after="0" w:line="240" w:lineRule="auto"/>
      </w:pPr>
      <w:r>
        <w:separator/>
      </w:r>
    </w:p>
  </w:footnote>
  <w:footnote w:type="continuationSeparator" w:id="0">
    <w:p w:rsidR="00B75FBA" w:rsidRDefault="00B75FBA" w:rsidP="002C2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05FEA"/>
    <w:multiLevelType w:val="hybridMultilevel"/>
    <w:tmpl w:val="AA7E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607A1"/>
    <w:multiLevelType w:val="hybridMultilevel"/>
    <w:tmpl w:val="F93CF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65BE9"/>
    <w:multiLevelType w:val="multilevel"/>
    <w:tmpl w:val="CCE0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B6224"/>
    <w:multiLevelType w:val="hybridMultilevel"/>
    <w:tmpl w:val="2DDA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86"/>
    <w:rsid w:val="00015EA4"/>
    <w:rsid w:val="000626EC"/>
    <w:rsid w:val="00186E19"/>
    <w:rsid w:val="001A02A9"/>
    <w:rsid w:val="00210D73"/>
    <w:rsid w:val="002C2ABC"/>
    <w:rsid w:val="004C2ACF"/>
    <w:rsid w:val="005531DB"/>
    <w:rsid w:val="008F4C31"/>
    <w:rsid w:val="009155EC"/>
    <w:rsid w:val="009B1E1D"/>
    <w:rsid w:val="00A80086"/>
    <w:rsid w:val="00AC483B"/>
    <w:rsid w:val="00B75FBA"/>
    <w:rsid w:val="00BC41CB"/>
    <w:rsid w:val="00BF3470"/>
    <w:rsid w:val="00C058CF"/>
    <w:rsid w:val="00C57A0B"/>
    <w:rsid w:val="00E36B48"/>
    <w:rsid w:val="00EC731A"/>
    <w:rsid w:val="00F07D99"/>
    <w:rsid w:val="00F23E2A"/>
    <w:rsid w:val="00F910FF"/>
    <w:rsid w:val="00FB78B5"/>
    <w:rsid w:val="00F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D455B-9C0D-445C-AEEA-8D5D7E44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6B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3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8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78B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rsid w:val="00BC4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EC7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2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C2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2ABC"/>
  </w:style>
  <w:style w:type="paragraph" w:styleId="a8">
    <w:name w:val="footer"/>
    <w:basedOn w:val="a"/>
    <w:link w:val="a9"/>
    <w:uiPriority w:val="99"/>
    <w:unhideWhenUsed/>
    <w:rsid w:val="002C2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doy.ru/dz/85/main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ws@konmgiakliio.ru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Лист1!$A$2:$F$4</c:f>
              <c:strCache>
                <c:ptCount val="3"/>
                <c:pt idx="0">
                  <c:v>отчислены в связи с достижением школьного возраста</c:v>
                </c:pt>
                <c:pt idx="1">
                  <c:v>отчислены в связи с переводом в другие ДОУ</c:v>
                </c:pt>
                <c:pt idx="2">
                  <c:v>отчислены по другим причинам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19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4113832"/>
        <c:axId val="264114224"/>
      </c:barChart>
      <c:catAx>
        <c:axId val="264113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114224"/>
        <c:crosses val="autoZero"/>
        <c:auto val="1"/>
        <c:lblAlgn val="ctr"/>
        <c:lblOffset val="100"/>
        <c:noMultiLvlLbl val="0"/>
      </c:catAx>
      <c:valAx>
        <c:axId val="26411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113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 гр. р. возр.</c:v>
                </c:pt>
                <c:pt idx="1">
                  <c:v>мл</c:v>
                </c:pt>
                <c:pt idx="2">
                  <c:v>ср</c:v>
                </c:pt>
                <c:pt idx="3">
                  <c:v>ст</c:v>
                </c:pt>
                <c:pt idx="4">
                  <c:v>подг</c:v>
                </c:pt>
                <c:pt idx="5">
                  <c:v>Итог по ДОУ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30</c:v>
                </c:pt>
                <c:pt idx="1">
                  <c:v>45</c:v>
                </c:pt>
                <c:pt idx="2">
                  <c:v>53</c:v>
                </c:pt>
                <c:pt idx="3">
                  <c:v>50</c:v>
                </c:pt>
                <c:pt idx="4">
                  <c:v>68</c:v>
                </c:pt>
                <c:pt idx="5">
                  <c:v>49.2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 гр. р. возр.</c:v>
                </c:pt>
                <c:pt idx="1">
                  <c:v>мл</c:v>
                </c:pt>
                <c:pt idx="2">
                  <c:v>ср</c:v>
                </c:pt>
                <c:pt idx="3">
                  <c:v>ст</c:v>
                </c:pt>
                <c:pt idx="4">
                  <c:v>подг</c:v>
                </c:pt>
                <c:pt idx="5">
                  <c:v>Итог по ДОУ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50</c:v>
                </c:pt>
                <c:pt idx="1">
                  <c:v>40</c:v>
                </c:pt>
                <c:pt idx="2">
                  <c:v>38</c:v>
                </c:pt>
                <c:pt idx="3">
                  <c:v>42</c:v>
                </c:pt>
                <c:pt idx="4">
                  <c:v>29</c:v>
                </c:pt>
                <c:pt idx="5">
                  <c:v>39.799999999999997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 гр. р. возр.</c:v>
                </c:pt>
                <c:pt idx="1">
                  <c:v>мл</c:v>
                </c:pt>
                <c:pt idx="2">
                  <c:v>ср</c:v>
                </c:pt>
                <c:pt idx="3">
                  <c:v>ст</c:v>
                </c:pt>
                <c:pt idx="4">
                  <c:v>подг</c:v>
                </c:pt>
                <c:pt idx="5">
                  <c:v>Итог по ДОУ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20</c:v>
                </c:pt>
                <c:pt idx="1">
                  <c:v>15</c:v>
                </c:pt>
                <c:pt idx="2">
                  <c:v>9</c:v>
                </c:pt>
                <c:pt idx="3">
                  <c:v>8</c:v>
                </c:pt>
                <c:pt idx="4">
                  <c:v>3</c:v>
                </c:pt>
                <c:pt idx="5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4115008"/>
        <c:axId val="264115400"/>
        <c:axId val="0"/>
      </c:bar3DChart>
      <c:catAx>
        <c:axId val="264115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4115400"/>
        <c:crosses val="autoZero"/>
        <c:auto val="1"/>
        <c:lblAlgn val="ctr"/>
        <c:lblOffset val="100"/>
        <c:noMultiLvlLbl val="0"/>
      </c:catAx>
      <c:valAx>
        <c:axId val="264115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411500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высокий</c:v>
                </c:pt>
              </c:strCache>
            </c:strRef>
          </c:tx>
          <c:invertIfNegative val="0"/>
          <c:dLbls>
            <c:spPr>
              <a:noFill/>
              <a:ln w="2537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 </c:v>
                </c:pt>
                <c:pt idx="1">
                  <c:v>познавательное </c:v>
                </c:pt>
                <c:pt idx="2">
                  <c:v>речевое</c:v>
                </c:pt>
                <c:pt idx="3">
                  <c:v>соц.-коммун.</c:v>
                </c:pt>
                <c:pt idx="4">
                  <c:v>худ.-эстетич.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</c:v>
                </c:pt>
                <c:pt idx="1">
                  <c:v>61</c:v>
                </c:pt>
                <c:pt idx="2">
                  <c:v>45</c:v>
                </c:pt>
                <c:pt idx="3">
                  <c:v>68</c:v>
                </c:pt>
                <c:pt idx="4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 w="2537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 </c:v>
                </c:pt>
                <c:pt idx="1">
                  <c:v>познавательное </c:v>
                </c:pt>
                <c:pt idx="2">
                  <c:v>речевое</c:v>
                </c:pt>
                <c:pt idx="3">
                  <c:v>соц.-коммун.</c:v>
                </c:pt>
                <c:pt idx="4">
                  <c:v>худ.-эстетич.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41</c:v>
                </c:pt>
                <c:pt idx="1">
                  <c:v>34</c:v>
                </c:pt>
                <c:pt idx="2">
                  <c:v>49</c:v>
                </c:pt>
                <c:pt idx="3">
                  <c:v>30</c:v>
                </c:pt>
                <c:pt idx="4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 w="2537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 </c:v>
                </c:pt>
                <c:pt idx="1">
                  <c:v>познавательное </c:v>
                </c:pt>
                <c:pt idx="2">
                  <c:v>речевое</c:v>
                </c:pt>
                <c:pt idx="3">
                  <c:v>соц.-коммун.</c:v>
                </c:pt>
                <c:pt idx="4">
                  <c:v>худ.-эстетич.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итого</c:v>
                </c:pt>
              </c:strCache>
            </c:strRef>
          </c:tx>
          <c:invertIfNegative val="0"/>
          <c:dLbls>
            <c:spPr>
              <a:noFill/>
              <a:ln w="2537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 </c:v>
                </c:pt>
                <c:pt idx="1">
                  <c:v>познавательное </c:v>
                </c:pt>
                <c:pt idx="2">
                  <c:v>речевое</c:v>
                </c:pt>
                <c:pt idx="3">
                  <c:v>соц.-коммун.</c:v>
                </c:pt>
                <c:pt idx="4">
                  <c:v>худ.-эстетич.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66</c:v>
                </c:pt>
                <c:pt idx="1">
                  <c:v>67</c:v>
                </c:pt>
                <c:pt idx="2">
                  <c:v>60</c:v>
                </c:pt>
                <c:pt idx="3">
                  <c:v>75</c:v>
                </c:pt>
                <c:pt idx="4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4116184"/>
        <c:axId val="264116576"/>
        <c:axId val="0"/>
      </c:bar3DChart>
      <c:catAx>
        <c:axId val="264116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4116576"/>
        <c:crosses val="autoZero"/>
        <c:auto val="1"/>
        <c:lblAlgn val="ctr"/>
        <c:lblOffset val="100"/>
        <c:noMultiLvlLbl val="0"/>
      </c:catAx>
      <c:valAx>
        <c:axId val="264116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4116184"/>
        <c:crosses val="autoZero"/>
        <c:crossBetween val="between"/>
      </c:valAx>
      <c:spPr>
        <a:noFill/>
        <a:ln w="25377">
          <a:noFill/>
        </a:ln>
      </c:spPr>
    </c:plotArea>
    <c:legend>
      <c:legendPos val="r"/>
      <c:layout>
        <c:manualLayout>
          <c:xMode val="edge"/>
          <c:yMode val="edge"/>
          <c:x val="0.88219077045749028"/>
          <c:y val="9.0029175537607156E-2"/>
          <c:w val="0.10634340011296062"/>
          <c:h val="0.5691162853570341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21</Pages>
  <Words>4804</Words>
  <Characters>27388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2015-12-03T12:15:00Z</dcterms:created>
  <dcterms:modified xsi:type="dcterms:W3CDTF">2016-09-06T10:17:00Z</dcterms:modified>
</cp:coreProperties>
</file>